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302"/>
        <w:gridCol w:w="5164"/>
      </w:tblGrid>
      <w:tr w:rsidR="000D00D0" w:rsidRPr="000D00D0" w:rsidTr="000D00D0">
        <w:tc>
          <w:tcPr>
            <w:tcW w:w="4739" w:type="dxa"/>
            <w:tcBorders>
              <w:top w:val="nil"/>
              <w:left w:val="nil"/>
              <w:bottom w:val="nil"/>
              <w:right w:val="nil"/>
            </w:tcBorders>
          </w:tcPr>
          <w:p w:rsidR="000D00D0" w:rsidRPr="000D00D0" w:rsidRDefault="000D00D0" w:rsidP="000D00D0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24 июля 1998 года</w:t>
            </w:r>
          </w:p>
        </w:tc>
        <w:tc>
          <w:tcPr>
            <w:tcW w:w="4616" w:type="dxa"/>
            <w:tcBorders>
              <w:top w:val="nil"/>
              <w:left w:val="nil"/>
              <w:bottom w:val="nil"/>
              <w:right w:val="nil"/>
            </w:tcBorders>
          </w:tcPr>
          <w:p w:rsidR="000D00D0" w:rsidRPr="000D00D0" w:rsidRDefault="006E3CD7" w:rsidP="000D00D0">
            <w:pPr>
              <w:widowControl w:val="0"/>
              <w:autoSpaceDE w:val="0"/>
              <w:autoSpaceDN w:val="0"/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№</w:t>
            </w:r>
            <w:r w:rsidR="000D00D0"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 124-ФЗ</w:t>
            </w:r>
          </w:p>
        </w:tc>
      </w:tr>
    </w:tbl>
    <w:p w:rsidR="000D00D0" w:rsidRPr="000D00D0" w:rsidRDefault="001E13AE" w:rsidP="001E13AE">
      <w:pPr>
        <w:widowControl w:val="0"/>
        <w:pBdr>
          <w:top w:val="single" w:sz="6" w:space="0" w:color="auto"/>
        </w:pBdr>
        <w:tabs>
          <w:tab w:val="left" w:pos="964"/>
        </w:tabs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ab/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РОССИЙСКАЯ ФЕДЕРАЦИЯ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ФЕДЕРАЛЬНЫЙ ЗАКОН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ОБ ОСНОВНЫХ ГАРАНТИЯХ ПРАВ РЕБЕНКА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В РОССИЙСКОЙ ФЕДЕРАЦИИ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207"/>
      </w:tblGrid>
      <w:tr w:rsidR="000D00D0" w:rsidRPr="000D00D0" w:rsidTr="000D00D0">
        <w:trPr>
          <w:jc w:val="center"/>
        </w:trPr>
        <w:tc>
          <w:tcPr>
            <w:tcW w:w="1020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0D00D0" w:rsidRPr="000D00D0" w:rsidRDefault="000D00D0" w:rsidP="000D00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ИЗВЛЕЧЕНИЕ </w:t>
            </w:r>
          </w:p>
          <w:p w:rsidR="000D00D0" w:rsidRPr="000D00D0" w:rsidRDefault="000D00D0" w:rsidP="000D00D0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(в ред. Федеральных законов от 16.10.2019 </w:t>
            </w:r>
            <w:hyperlink r:id="rId8" w:history="1">
              <w:r w:rsidRPr="000D00D0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lang w:eastAsia="ru-RU"/>
                </w:rPr>
                <w:t>N 336-ФЗ</w:t>
              </w:r>
              <w:proofErr w:type="gramStart"/>
            </w:hyperlink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,</w:t>
            </w:r>
            <w:proofErr w:type="gramEnd"/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от 27.12.2019 </w:t>
            </w:r>
            <w:hyperlink r:id="rId9" w:history="1">
              <w:r w:rsidRPr="000D00D0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lang w:eastAsia="ru-RU"/>
                </w:rPr>
                <w:t>N 514-ФЗ</w:t>
              </w:r>
            </w:hyperlink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)</w:t>
            </w:r>
          </w:p>
        </w:tc>
      </w:tr>
    </w:tbl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Глава I. ОБЩИЕ ПОЛОЖЕНИЯ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Статья 1. Понятия, используемые в настоящем Федеральном законе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Для целей настоящего Федерального закона используются следующие понятия: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ребенок - лицо до достижения им возраста 18 лет (совершеннолетия);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дети, находящиеся в трудной жизненной ситуации, - дети, оставшиеся без попечения родителей; дети-инвалиды; дети с ограниченными возможностями здоровья, то есть имеющие недостатки в физическом и (или) психическом развитии; дети - жертвы вооруженных и межнациональных конфликтов, экологических и техногенных катастроф, стихийных бедствий; дети из семей беженцев и вынужденных переселенцев; дети, оказавшиеся в экстремальных условиях;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дети - жертвы насилия; дети, отбывающие наказание в виде лишения свободы в воспитательных колониях; дети, находящиеся в образовательных организациях для обучающихся с </w:t>
      </w:r>
      <w:proofErr w:type="spell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девиантным</w:t>
      </w:r>
      <w:proofErr w:type="spell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(общественно опасным) поведением, нуждающихся в особых условиях воспитания, обучения и требующих специального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педагогического подхода (специальных учебно-воспитательных учреждениях открытого и закрытого типа); дети, проживающие в малоимущих семьях; дети с отклонениями в поведении; дети, жизнедеятельность которых объективно нарушена в результате сложившихся обстоятельств и которые не могут преодолеть данные обстоятельства самостоятельно или с помощью семьи;</w:t>
      </w:r>
      <w:proofErr w:type="gramEnd"/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социальная инфраструктура для детей - система объектов (зданий, строений, сооружений), необходимых для жизнеобеспечения детей, а также организаций независимо от организационно-правовых форм и форм собственности, которые оказывают социальные услуги гражданам, в том числе детям, и деятельность которых осуществляется в целях обеспечения полноценной жизни, охраны здоровья, образования, отдыха и оздоровления, развития детей, удовлетворения их общественных потребностей;</w:t>
      </w:r>
      <w:proofErr w:type="gramEnd"/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отдых детей и их оздоровление - совокупность мероприятий, направленных на развитие творческого потенциала детей, охрану и укрепление их здоровья, профилактику заболеваний у детей, занятие их физической культурой, спортом и туризмом, формирование у детей навыков здорового образа жизни, соблюдение ими режима питания и жизнедеятельности в благоприятной окружающей среде при выполнении санитарно-гигиенических и санитарно-эпидемиологических требований и требований обеспечения безопасности жизни и здоровья детей;</w:t>
      </w:r>
      <w:proofErr w:type="gramEnd"/>
    </w:p>
    <w:p w:rsidR="00C47202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организации отдыха детей и их оздоровления - организации (независимо от их </w:t>
      </w: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организационно-правовых форм) сезонного или круглогодичного действия, стационарного и (или) нестационарного типа, с круглосуточным или дневным пребыванием, оказывающие услуги по организации отдыха и оздоровления детей (организации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или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дневным пребыванием), детские лагеря труда и отдыха, детские лагеря палаточного типа, детские специализированные (профильные) лагеря, детские лагеря различной тематической направленности).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 целях настоящего Федерального закона к организациям отдыха детей и их оздоровления приравниваются индивидуальные предприниматели, оказывающие услуги по организации отдыха и оздоровления детей, в случае соблюдения требований, установленных</w:t>
      </w:r>
      <w:r w:rsidR="00C47202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настоящим Федеральным законом.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Глава II. ОСНОВНЫЕ НАПРАВЛЕНИЯ ОБЕСПЕЧЕНИЯ ПРАВ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РЕБЕНКА В РОССИЙСКОЙ ФЕДЕРАЦИИ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Статья 12. Обеспечение прав детей на отдых и оздоровление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 В целях повышения качества и безопасности отдыха и оздоровления детей федеральные органы исполнительной власти, органы исполнительной власти субъектов Российской Федерации, органы местного самоуправления в пределах своих полномочий принимают меры: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 принятию нормативных правовых актов, регулирующих деятельность организаций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 созданию безопасных условий пребывания в организациях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 обеспечению максимальной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доступности услуг организаций отдыха детей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по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контролю за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соблюдением требований законодательства в сфере организации отдыха и оздоровления детей.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 В целях повышения качества и безопасности отдыха и оздоровления детей организация отдыха детей и их оздоровления обязана: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создавать безопасные условия пребывания в ней детей, в том числе детей-инвалидов и детей с ограниченными возможностями здоровья (в случае приема данных категорий детей в организацию отдыха детей и их оздоровления), присмотра и ухода за детьми;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обеспечивать их содержание и питание, организацию оказания первой помощи и медицинской помощи детям в период их пребывания в организации отдыха детей и их оздоровления в соответствии с требованиями законодательства Российской Федерации, в том числе в случае проведения в природной среде следующих мероприятий с участием детей: прохождения туристских маршрутов, других маршрутов передвижения, походов, экспедиций, слетов и иных аналогичных мероприятий;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обеспечивать соблюдение требований о медицинских осмотрах работников организации отдыха детей и их оздоровления, требований обеспечения антитеррористической защищенности, пожарной безопасности, наличие охраны или службы безопасности, спасательных постов в местах купания детей, а также наличие санитарно-эпидемиологического заключения о соответствии деятельности, осуществляемой организацией отдыха детей и их оздоровления, санитарно-эпидемиологическим требованиям;</w:t>
      </w:r>
    </w:p>
    <w:p w:rsidR="000D00D0" w:rsidRPr="000D00D0" w:rsidRDefault="000D00D0" w:rsidP="000D00D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tbl>
      <w:tblPr>
        <w:tblW w:w="10207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0207"/>
      </w:tblGrid>
      <w:tr w:rsidR="000D00D0" w:rsidRPr="000D00D0" w:rsidTr="001F78F5">
        <w:trPr>
          <w:jc w:val="center"/>
        </w:trPr>
        <w:tc>
          <w:tcPr>
            <w:tcW w:w="10147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0D00D0" w:rsidRPr="000D00D0" w:rsidRDefault="000D00D0" w:rsidP="000D00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proofErr w:type="spellStart"/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lastRenderedPageBreak/>
              <w:t>КонсультантПлюс</w:t>
            </w:r>
            <w:proofErr w:type="spellEnd"/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: примечание.</w:t>
            </w:r>
          </w:p>
          <w:p w:rsidR="000D00D0" w:rsidRPr="000D00D0" w:rsidRDefault="000D00D0" w:rsidP="000D00D0">
            <w:pPr>
              <w:widowControl w:val="0"/>
              <w:autoSpaceDE w:val="0"/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Организации, осуществляющие деятельность в сфере отдыха и оздоровления детей, должны представить сведения, необходимые для включения их в реестр, до 01.05.2020 (</w:t>
            </w:r>
            <w:hyperlink r:id="rId10" w:history="1">
              <w:r w:rsidRPr="000D00D0">
                <w:rPr>
                  <w:rFonts w:ascii="Times New Roman" w:eastAsia="Times New Roman" w:hAnsi="Times New Roman" w:cs="Times New Roman"/>
                  <w:color w:val="000000" w:themeColor="text1"/>
                  <w:sz w:val="26"/>
                  <w:szCs w:val="26"/>
                  <w:lang w:eastAsia="ru-RU"/>
                </w:rPr>
                <w:t>ФЗ</w:t>
              </w:r>
            </w:hyperlink>
            <w:r w:rsidRPr="000D00D0"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 xml:space="preserve"> от 16.10.2019 N 336-ФЗ).</w:t>
            </w:r>
          </w:p>
        </w:tc>
      </w:tr>
    </w:tbl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представлять сведения о своей деятельности в уполномоченный орган исполнительной власти субъекта Российской Федерации в сфере организации отдыха и оздоровления детей для включения в реестр организаций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исполнять иные обязанности, установленные законодательством Российской Федерации.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2.1. Организации, не включенные в реестр организаций отдыха детей и их оздоровления, не вправе оказывать услуги по организации отдыха и оздоровления детей.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 Общественный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контроль за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реализацией мероприятий по обеспечению отдыха и оздоровления детей осуществляется гражданами, общественными и иными организациями в соответствии с Федеральным </w:t>
      </w:r>
      <w:hyperlink r:id="rId11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законом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от 21 июля 2014 года N 212-ФЗ "Об основах общественного контроля в Российской Федерации". Федеральные органы государственной власти, органы государственной власти субъектов Российской Федерации и органы местного самоуправления в пределах установленной компетенции оказывают содействие гражданам, общественным и иным организациям в осуществлении общественного контроля в сфере защиты прав детей на отдых и оздоровление.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4.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Обращения родителей (лиц, их заменяющих) по вопросам организации отдыха и оздоровления детей, направляемые в органы государственной власти субъектов Российской Федерации в письменной форме или в форме электронных документов, и ответы указанных органов на эти обращения по требованию заявителя подлежат размещению на официальных сайтах этих органов в сети "Интернет".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Размещенные на официальных сайтах органов государственной власти субъектов Российской Федерации в сети "Интернет" обращения и ответы на эти обращения не должны содержать персональные данные заявителей и детей. Законодательством субъекта Российской Федерации могут устанавливаться положения, предусматривающие сокращенные сроки рассмотрения обращений родителей (лиц, их заменяющих) по вопросам организации отдыха и оздоровления детей, а также иные положения, дополняющие гарантии права граждан на обращение, установленные Федеральным </w:t>
      </w:r>
      <w:hyperlink r:id="rId12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законом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от 2 мая 2006 года N 59-ФЗ "О порядке рассмотрения обращений граждан Российской Федерации".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Статья 12.1. Полномочия федерального органа исполнительной власти, уполномоченного Правительством Российской Федерации, органов исполнительной власти субъектов Российской Федерации, органов местного самоуправления в сфере организации отдыха и оздоровления детей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 К полномочиям федерального органа исполнительной власти, уполномоченного Правительством Российской Федерации, в сфере организации отдыха и оздоровления детей относятся: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разработка и реализация основ государственной политики в сфере организации отдыха и оздоровления детей, включая обеспечение безопасности их жизни и здоровья;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координация деятельности федеральных органов исполнительной власти в сфере организации отдыха и оздоровления детей и взаимодействие с органами исполнительной власти субъектов Российской Федерации, органами местного самоуправления и организациями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 xml:space="preserve">утверждение </w:t>
      </w:r>
      <w:hyperlink r:id="rId13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примерных положений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об организациях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издание </w:t>
      </w:r>
      <w:hyperlink r:id="rId14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методических рекомендаций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по обеспечению организации отдыха и оздоровления детей;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утверждение примерной </w:t>
      </w:r>
      <w:hyperlink r:id="rId15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формы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договора об организации отдыха и оздоровления ребенка;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установление </w:t>
      </w:r>
      <w:hyperlink r:id="rId16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общих принципов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формирования и ведения реестров организаций отдыха детей и их оздоровления, разработка и утверждение </w:t>
      </w:r>
      <w:hyperlink r:id="rId17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типового реестра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организаций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установление совместно с федеральным органом исполнительной власти, уполномоченным Правительством Российской Федерации в сфере государственного регулирования туристской деятельности, общих требований к организации и проведению в природной среде следующих мероприятий с участием детей, являющихся членами организованной группы несовершеннолетних туристов: прохождения туристских маршрутов, других маршрутов передвижения, походов, экспедиций, слетов и иных аналогичных мероприятий, а также указанных мероприятий с участием организованных групп детей, проводимых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организациями, осуществляющими образовательную деятельность, и организациями отдыха детей и их оздоровления, и к порядку уведомления уполномоченных органов государственной власти о месте, сроках и длительности проведения таких мероприятий.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 К полномочиям уполномоченного органа исполнительной власти субъекта Российской Федерации в сфере организации отдыха и оздоровления детей относятся: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реализация на территории субъекта Российской Федерации основ государственной политики в сфере организации отдыха и оздоровления детей, включая обеспечение безопасности их жизни и здоровья;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установление порядка формирования и ведения реестра организаций отдыха детей и их оздоровления на территории субъекта Российской Федерации, проверка сведений, представленных организациями отдыха детей и их оздоровления для включения таких организаций в указанный реестр в соответствии с общими принципами формирования и ведения реестра организаций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формирование и ведение реестра организаций отдыха детей и их оздоровления, а также его размещение на официальном сайте этого органа в сети "Интернет";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осуществление в пределах своих полномочий регионального государственного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контроля за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достоверностью, актуальностью и полнотой сведений об организациях отдыха детей и их оздоровления, содержащихся в реестре организаций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обеспечение координации деятельности органов исполнительной власти субъекта Российской Федерации, осуществляющих государственный надзор в сфере образования, территориальных органов федеральных органов исполнительной власти, осуществляющих федеральный государственный надзор за соблюдением трудового законодательства и иных нормативных правовых актов, содержащих нормы трудового права, федеральный государственный надзор в области защиты прав потребителей, федеральный государственный санитарно-эпидемиологический надзор, федеральный государственный пожарный надзор, государственный контроль качества и безопасности медицинской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деятельности, а также обеспечивающих безопасность людей на водных объектах, органов местного самоуправления в сфере организации отдыха и оздоровления детей, общественных организаций и объединений;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взаимодействие с органами исполнительной власти иных субъектов Российской Федерации в случае направления детей в организации отдыха детей и их оздоровления, </w:t>
      </w: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находящиеся за пределами территории данного субъекта Российской Федерации;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организационное сопровождение деятельности межведомственной комиссии по вопросам организации отдыха и оздоровления детей;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рассмотрение предложений межведомственной комиссии по вопросам организации отдыха и оздоровления детей об исключении организаций отдыха детей и их оздоровления из реестра организаций отдыха детей и их оздоровления.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(абзац введен Федеральным </w:t>
      </w:r>
      <w:hyperlink r:id="rId18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законом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от 27.12.2019 N 514-ФЗ)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 Органы местного самоуправления осуществляют в пределах своих полномочий мероприятия по обеспечению организации отдыха детей, включая мероприятия по обеспечению безопасности их жизни и здоровья.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Статья 12.2. Основания для включения организации в реестр организаций отдыха детей и их оздоровления и исключения организации отдыха детей и их оздоровления из указанного реестра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Основанием для включения организации в реестр организаций отдыха детей и их оздоровления является осуществление деятельности в сфере организации отдыха и оздоровления детей или намерение осуществлять такую деятельность в соответствии с законодательством Российской Федерации при наличии условий для ее осуществления, что подтверждается представлением в уполномоченный орган исполнительной власти субъекта Российской Федерации в сфере организации отдыха и оздоровления детей сведений, предусмотренных </w:t>
      </w:r>
      <w:hyperlink w:anchor="P195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пунктом</w:t>
        </w:r>
        <w:proofErr w:type="gramEnd"/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 xml:space="preserve"> 2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настоящей статьи.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bookmarkStart w:id="0" w:name="P195"/>
      <w:bookmarkEnd w:id="0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2. Организации для включения в реестр организаций отдыха детей и их оздоровления представляют в уполномоченный орган исполнительной власти субъекта Российской Федерации в сфере организации отдыха и оздоровления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детей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следующие сведения: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фамилия, имя, отчество (при наличии) руководителя организации отдыха детей и их оздоровления либо индивидуального предпринимателя;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копии учредительных документов организации отдыха детей и их оздоровления, заверенные в установленном порядке;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полное и сокращенное (если имеется) наименования организации отдыха детей и их оздоровления, а в случае, если в учредительных документах организации отдыха детей и их оздоровления наименование указано на одном из языков народов Российской Федерации и (или) на иностранном языке, также наименование организации отдыха детей и их оздоровления на этом языке (для юридических лиц);</w:t>
      </w:r>
      <w:proofErr w:type="gramEnd"/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адрес (место нахождения) организации отдыха детей и их оздоровления, в том числе фактический адрес, контактный телефон, адреса электронной почты и официального сайта в сети "Интернет" (при наличии);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организационно-правовая форма и тип организации отдыха детей и их оздоровления;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идентификационный номер налогоплательщика;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оказываемые организацией отдыха детей и их оздоровления услуги по организации отдыха и оздоровления детей, в том числе по размещению, проживанию, питанию детей;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дата ввода в эксплуатацию объектов (зданий, строений, сооружений), используемых организацией отдыха детей и их оздоровления (для организаций отдыха детей и их оздоровления стационарного типа);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сведения о наличии санитарно-эпидемиологического заключения о соответствии деятельности в сфере организации отдыха и оздоровления детей, осуществляемой организацией отдыха детей и их оздоровления, санитарно-эпидемиологическим требованиям, </w:t>
      </w: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а также дата выдачи указанного заключения;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информация о результатах проведения органами, осуществляющими государственный контроль (надзор), плановых и внеплановых проверок в текущем году (при наличии) и в предыдущем году;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сведения о наличии лицензии на медицинскую деятельность либо договора об оказании медицинской помощи, заключаемого между организацией отдыха детей и их оздоровления и медицинской организацией;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сведения о наличии лицензии на осуществление образовательной деятельности (в случае осуществления организацией образовательной деятельности по основным и дополнительным общеобразовательным программам, основным программам профессионального обучения);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сведения об обеспечении в организации отдыха детей и их оздоровления доступности услуг для детей-инвалидов и детей с ограниченными возможностями здоровья, в том числе условий для хранения лекарственных препаратов для медицинского применения и специализированных продуктов лечебного питания, передаваемых в указанную организацию родителями или иными законными представителями ребенка, нуждающегося в соблюдении предписанного лечащим врачом режима лечения (в случае приема данных категорий детей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в организацию отдыха детей и их оздоровления).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3. В реестр организаций отдыха детей и их оздоровления подлежат включению организации отдыха детей и их оздоровления и (или) их филиалы, индивидуальные предприниматели в соответствии с общими принципами формирования и ведения реестра организаций отдыха детей и их оздоровления.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4. Основаниями для отказа во включении организации в реестр организаций отдыха детей и их оздоровления являются: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непредставление сведений, предусмотренных </w:t>
      </w:r>
      <w:hyperlink w:anchor="P195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пунктом 2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настоящей статьи;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представление недостоверных сведений, предусмотренных </w:t>
      </w:r>
      <w:hyperlink w:anchor="P195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пунктом 2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настоящей статьи, в случае выявления уполномоченным органом исполнительной власти субъекта Российской Федерации в сфере организации отдыха и оздоровления детей нарушений законодательства Российской Федерации в сфере организации отдыха и оздоровления детей, которые могут повлечь причинение вреда жизни и здоровью детей, находящихся в организации.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5. Уполномоченный орган исполнительной власти субъекта Российской Федерации в сфере организации отдыха и оздоровления детей в течение 20 рабочих дней со дня поступления сведений, предусмотренных </w:t>
      </w:r>
      <w:hyperlink w:anchor="P195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пунктом 2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настоящей статьи, принимает решение о включении организации в реестр организаций отдыха детей и их оздоровления либо об отказе во включении организации в указанный реестр.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6. Организация отдыха детей и их оздоровления обязана уведомить уполномоченный орган исполнительной власти субъекта Российской Федерации в сфере организации отдыха и оздоровления детей об изменении сведений о данной организации, внесенных в реестр организаций отдыха детей и их оздоровления, в течение 10 рабочих дней со дня возникновения таких изменений. Документы, подтверждающие достоверность таких изменений, могут быть представлены в форме электронных документов. Уполномоченный орган исполнительной власти субъекта Российской Федерации в сфере организации отдыха и оздоровления детей в течение 10 рабочих дней со дня поступления уведомления об изменении сведений и документов, подтверждающих достоверность таких изменений, вносит изменения в сведения об организации отдыха детей и их оздоровления, содержащиеся в указанном реестре.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bookmarkStart w:id="1" w:name="P215"/>
      <w:bookmarkEnd w:id="1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7. Основаниями для исключения организации отдыха детей и их оздоровления из реестра организаций отдыха детей и их оздоровления являются: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прекращение деятельности в сфере организации отдыха и оздоровления детей, в том числе в случаях исключения организации отдыха детей и их оздоровления из единого государственного реестра юридических лиц или единого государственного реестра индивидуальных предпринимателей по основаниям, предусмотренным законодательством Российской Федерации, внесения изменений в учредительные документы организации отдыха детей и их оздоровления, если такие изменения повлекут невозможность осуществления деятельности в сфере организации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отдыха и оздоровления детей;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систематическое нарушение организацией отдыха детей и их оздоровления требований настоящего Федерального закона, иных федеральных законов, законов субъектов Российской Федерации, невыполнение в установленный срок предписаний, выданных органами государственного контроля (надзора), об устранении нарушений законодательства Российской Федерации в сфере организации отдыха и оздоровления детей, которые могут повлечь причинение вреда жизни и здоровью детей, находящихся в организации отдыха детей и их оздоровления, и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которые выявлены по итогам проведения плановых и внеплановых проверок указанной организации;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выявление уполномоченным органом исполнительной власти субъекта Российской Федерации в сфере организации отдыха и оздоровления детей недостоверных сведений об указанной организации и (или) ее филиале, представленных для включения в указанный реестр, свидетельствующих об отсутствии необходимых условий для осуществления деятельности в сфере организации отдыха и оздоровления детей.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Статья 12.3. Последствия исключения организации из реестра организаций отдыха детей и их оздоровления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1. В случае исключения организации из реестра организаций отдыха детей и их оздоровления при отсутствии угрозы причинения вреда жизни и здоровью детей организация завершает исполнение обязательств по обеспечению отдыха и оздоровления детей, если на момент исключения из реестра она приступила к их исполнению.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bookmarkStart w:id="2" w:name="P224"/>
      <w:bookmarkEnd w:id="2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2.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случае принятия решения об исключении организации, приступившей к исполнению обязательств по обеспечению отдыха и оздоровления детей, из реестра организаций отдыха детей и их оздоровления при наличии угрозы причинения вреда жизни и здоровью детей уполномоченный орган исполнительной власти субъекта Российской Федерации в сфере организации отдыха и оздоровления детей совместно с заинтересованными территориальными органами федеральных органов исполнительной власти и иными уполномоченными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органами в соответствии с законодательством Российской Федерации в рамках своих полномочий принимают меры по предотвращению причинения такого вреда, а также (при необходимости) по доставлению детей их родителям или иным законным представителям.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 В случае, предусмотренном </w:t>
      </w:r>
      <w:hyperlink w:anchor="P224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пунктом 2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настоящей статьи, уполномоченный орган исполнительной власти субъекта Российской Федерации в сфере организации отдыха и оздоровления детей, принявший решение об исключении организации из реестра организаций отдыха детей и их оздоровления, незамедлительно уведомляет об этом соответствующие государственные органы.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4. Организация, исключенная из реестра организаций отдыха детей и их оздоровления, в случае, предусмотренном </w:t>
      </w:r>
      <w:hyperlink w:anchor="P224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пунктом 2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настоящей статьи, обязана принять меры по предотвращению причинения вреда жизни и здоровью детей, а также содействовать уполномоченным органам в принятии соответствующих мер.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Статья 12.4. Обеспечение соблюдения требований законодательства Российской Федерации в сфере организации отдыха и оздоровления детей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В целях обеспечения соблюдения требований законодательства Российской Федерации в сфере организации отдыха и оздоровления детей федеральными органами исполнительной власти, осуществляющими государственный контроль (надзор) в соответствии с установленными полномочиями, и их территориальными подразделениями осуществляется государственный контроль (надзор) в соответствующей сфере деятельности по вопросам, связанным с образовательной, трудовой, транспортной деятельностью, защитой прав потребителей и санитарно-эпидемиологическим благополучием населения, безопасностью людей на водных объектах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выполнением требований пожарной безопасности на объектах отдыха и оздоровления детей, качеством и безопасностью медицинской деятельности в организациях отдыха детей и их оздоровления, в соответствии с законодательством Российской Федерации.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</w:p>
    <w:p w:rsid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  <w:t>Статья 12.5. Межведомственная комиссия по вопросам организации отдыха и оздоровления детей</w:t>
      </w:r>
    </w:p>
    <w:p w:rsidR="00FB53A1" w:rsidRPr="000D00D0" w:rsidRDefault="00FB53A1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outlineLvl w:val="1"/>
        <w:rPr>
          <w:rFonts w:ascii="Times New Roman" w:eastAsia="Times New Roman" w:hAnsi="Times New Roman" w:cs="Times New Roman"/>
          <w:b/>
          <w:color w:val="000000" w:themeColor="text1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bookmarkStart w:id="3" w:name="P236"/>
      <w:bookmarkEnd w:id="3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1.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Решением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создается межведомственная комиссия по вопросам организации отдыха и оздоровления детей, в состав которой включаются представители законодательного (представительного) органа государственной власти субъекта Российской Федерации, уполномоченного органа исполнительной власти субъекта Российской Федерации в сфере организации отдыха и оздоровления детей, органа исполнительной власти субъекта Российской Федерации, осуществляющего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государственный надзор в сфере образования, представители территориальных органов федеральных органов исполнительной власти, осуществляющих федеральный государственный надзор за соблюдением трудового законодательства и иных нормативных правовых актов, содержащих нормы трудового права, федеральный государственный надзор в области защиты прав потребителей, федеральный государственный санитарно-эпидемиологический надзор, федеральный государственный пожарный надзор, государственный контроль качества и безопасности медицинской деятельности, а также обеспечивающих безопасность людей на водных объектах</w:t>
      </w:r>
      <w:proofErr w:type="gramEnd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, представители органов местного самоуправления, уполномоченный по правам ребенка в субъекте Российской Федерации, и утверждается регламент ее деятельности.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Решением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в состав межведомственной комиссии по вопросам организации отдыха и оздоровления детей могут включаться представители общественных объединений.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2. К полномочиям межведомственной комиссии по вопросам организации отдыха и оздоровления детей относятся: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содействие координации деятельности органов, организаций и лиц, указанных в </w:t>
      </w:r>
      <w:hyperlink w:anchor="P236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пункте 1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настоящей статьи;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выезд к месту фактического оказания услуг по организации отдыха и оздоровления детей в случае предоставления членами межведомственной комиссии по вопросам организации отдыха и оздоровления детей информации о предоставлении таких услуг </w:t>
      </w: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lastRenderedPageBreak/>
        <w:t>организацией, не включенной в реестр организаций отдыха детей и их оздоровления, а также информации, свидетельствующей о возможных нарушениях законодательства Российской Федерации в сфере организации отдыха и оздоровления детей;</w:t>
      </w:r>
      <w:proofErr w:type="gramEnd"/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проведение информационно-разъяснительной работы с руководителями организаций отдыха детей и их оздоровления, в том числе в форме ежегодных семинаров;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мониторинг состояния ситуации в сфере организации отдыха и оздоровления детей в субъекте Российской Федерации;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анализ результатов мероприятий по проведению оздоровительной кампании детей за летний период и по итогам календарного года;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разработка мероприятий, программ и предложений по повышению эффективности организации отдыха и оздоровления детей;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>информирование населения о результатах своей деятельности, в том числе путем размещения информации на официальном сайте высшего должностного лица субъекта Российской Федерации (руководителя высшего исполнительного органа государственной власти субъекта Российской Федерации) в сети "Интернет".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3. </w:t>
      </w:r>
      <w:proofErr w:type="gramStart"/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Межведомственная комиссия по вопросам организации отдыха и оздоровления детей вправе направлять в уполномоченный орган исполнительной власти субъекта Российской Федерации в сфере организации отдыха и оздоровления детей предложения об исключении организаций отдыха детей и их оздоровления из реестра организаций отдыха детей и их оздоровления при наличии оснований, предусмотренных </w:t>
      </w:r>
      <w:hyperlink w:anchor="P215" w:history="1">
        <w:r w:rsidRPr="000D00D0">
          <w:rPr>
            <w:rFonts w:ascii="Times New Roman" w:eastAsia="Times New Roman" w:hAnsi="Times New Roman" w:cs="Times New Roman"/>
            <w:color w:val="000000" w:themeColor="text1"/>
            <w:sz w:val="26"/>
            <w:szCs w:val="26"/>
            <w:lang w:eastAsia="ru-RU"/>
          </w:rPr>
          <w:t>пунктом 7 статьи 12.2</w:t>
        </w:r>
      </w:hyperlink>
      <w:r w:rsidRPr="000D00D0">
        <w:rPr>
          <w:rFonts w:ascii="Times New Roman" w:eastAsia="Times New Roman" w:hAnsi="Times New Roman" w:cs="Times New Roman"/>
          <w:color w:val="000000" w:themeColor="text1"/>
          <w:sz w:val="26"/>
          <w:szCs w:val="26"/>
          <w:lang w:eastAsia="ru-RU"/>
        </w:rPr>
        <w:t xml:space="preserve"> настоящего Федерального закона.</w:t>
      </w:r>
      <w:proofErr w:type="gramEnd"/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sz w:val="26"/>
          <w:szCs w:val="26"/>
          <w:lang w:eastAsia="ru-RU"/>
        </w:rPr>
        <w:t>Президент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sz w:val="26"/>
          <w:szCs w:val="26"/>
          <w:lang w:eastAsia="ru-RU"/>
        </w:rPr>
        <w:t>Российской Федерации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sz w:val="26"/>
          <w:szCs w:val="26"/>
          <w:lang w:eastAsia="ru-RU"/>
        </w:rPr>
        <w:t>Б.ЕЛЬЦИН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sz w:val="26"/>
          <w:szCs w:val="26"/>
          <w:lang w:eastAsia="ru-RU"/>
        </w:rPr>
        <w:t>Москва, Кремль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D00D0">
        <w:rPr>
          <w:rFonts w:ascii="Times New Roman" w:eastAsia="Times New Roman" w:hAnsi="Times New Roman" w:cs="Times New Roman"/>
          <w:sz w:val="26"/>
          <w:szCs w:val="26"/>
          <w:lang w:eastAsia="ru-RU"/>
        </w:rPr>
        <w:t>24 июля 1998 года</w:t>
      </w:r>
    </w:p>
    <w:p w:rsidR="000D00D0" w:rsidRPr="000D00D0" w:rsidRDefault="000D00D0" w:rsidP="000D00D0">
      <w:pPr>
        <w:widowControl w:val="0"/>
        <w:autoSpaceDE w:val="0"/>
        <w:autoSpaceDN w:val="0"/>
        <w:spacing w:after="0" w:line="240" w:lineRule="auto"/>
        <w:rPr>
          <w:rFonts w:ascii="Arial" w:eastAsia="Times New Roman" w:hAnsi="Arial" w:cs="Arial"/>
          <w:sz w:val="20"/>
          <w:szCs w:val="20"/>
          <w:lang w:eastAsia="ru-RU"/>
        </w:rPr>
      </w:pPr>
      <w:r w:rsidRPr="000D00D0">
        <w:rPr>
          <w:rFonts w:ascii="Arial" w:eastAsia="Times New Roman" w:hAnsi="Arial" w:cs="Arial"/>
          <w:sz w:val="20"/>
          <w:szCs w:val="20"/>
          <w:lang w:eastAsia="ru-RU"/>
        </w:rPr>
        <w:t>N 124-ФЗ</w:t>
      </w:r>
    </w:p>
    <w:p w:rsidR="0088413C" w:rsidRDefault="0088413C" w:rsidP="000D00D0">
      <w:pPr>
        <w:pStyle w:val="ConsPlusNormal"/>
        <w:outlineLvl w:val="0"/>
        <w:rPr>
          <w:rFonts w:ascii="Times New Roman" w:hAnsi="Times New Roman" w:cs="Times New Roman"/>
          <w:sz w:val="26"/>
          <w:szCs w:val="26"/>
        </w:rPr>
      </w:pPr>
    </w:p>
    <w:p w:rsidR="0088413C" w:rsidRDefault="0088413C" w:rsidP="000D00D0">
      <w:pPr>
        <w:pStyle w:val="ConsPlusNormal"/>
        <w:outlineLvl w:val="0"/>
        <w:rPr>
          <w:rFonts w:ascii="Times New Roman" w:hAnsi="Times New Roman" w:cs="Times New Roman"/>
          <w:sz w:val="26"/>
          <w:szCs w:val="26"/>
        </w:rPr>
      </w:pPr>
    </w:p>
    <w:p w:rsidR="0088413C" w:rsidRDefault="0088413C" w:rsidP="000D00D0">
      <w:pPr>
        <w:pStyle w:val="ConsPlusNormal"/>
        <w:outlineLvl w:val="0"/>
        <w:rPr>
          <w:rFonts w:ascii="Times New Roman" w:hAnsi="Times New Roman" w:cs="Times New Roman"/>
          <w:sz w:val="26"/>
          <w:szCs w:val="26"/>
        </w:rPr>
      </w:pPr>
    </w:p>
    <w:p w:rsidR="0088413C" w:rsidRDefault="0088413C" w:rsidP="000D00D0">
      <w:pPr>
        <w:pStyle w:val="ConsPlusNormal"/>
        <w:outlineLvl w:val="0"/>
        <w:rPr>
          <w:rFonts w:ascii="Times New Roman" w:hAnsi="Times New Roman" w:cs="Times New Roman"/>
          <w:sz w:val="26"/>
          <w:szCs w:val="26"/>
        </w:rPr>
      </w:pPr>
    </w:p>
    <w:p w:rsidR="00C6785F" w:rsidRPr="00724630" w:rsidRDefault="00C6785F" w:rsidP="00724630">
      <w:pPr>
        <w:pStyle w:val="ConsPlusNormal"/>
        <w:outlineLvl w:val="0"/>
        <w:rPr>
          <w:rFonts w:ascii="Times New Roman" w:hAnsi="Times New Roman" w:cs="Times New Roman"/>
          <w:sz w:val="26"/>
          <w:szCs w:val="26"/>
        </w:rPr>
      </w:pPr>
      <w:r w:rsidRPr="00724630">
        <w:rPr>
          <w:rFonts w:ascii="Times New Roman" w:hAnsi="Times New Roman" w:cs="Times New Roman"/>
          <w:sz w:val="26"/>
          <w:szCs w:val="26"/>
        </w:rPr>
        <w:t>Зарегистрировано в Минюсте России 27 декабря 2019 г. N 57034</w:t>
      </w:r>
    </w:p>
    <w:p w:rsidR="00C6785F" w:rsidRPr="00724630" w:rsidRDefault="00C6785F" w:rsidP="00724630">
      <w:pPr>
        <w:pStyle w:val="ConsPlusNormal"/>
        <w:pBdr>
          <w:top w:val="single" w:sz="6" w:space="0" w:color="auto"/>
        </w:pBdr>
        <w:jc w:val="both"/>
        <w:rPr>
          <w:rFonts w:ascii="Times New Roman" w:hAnsi="Times New Roman" w:cs="Times New Roman"/>
          <w:sz w:val="26"/>
          <w:szCs w:val="26"/>
        </w:rPr>
      </w:pPr>
    </w:p>
    <w:p w:rsidR="00C6785F" w:rsidRPr="0072463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4630">
        <w:rPr>
          <w:rFonts w:ascii="Times New Roman" w:hAnsi="Times New Roman" w:cs="Times New Roman"/>
          <w:sz w:val="26"/>
          <w:szCs w:val="26"/>
        </w:rPr>
        <w:t>МИНИСТЕРСТВО ПРОСВЕЩЕНИЯ РОССИЙСКОЙ ФЕДЕРАЦИИ</w:t>
      </w: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4630">
        <w:rPr>
          <w:rFonts w:ascii="Times New Roman" w:hAnsi="Times New Roman" w:cs="Times New Roman"/>
          <w:sz w:val="26"/>
          <w:szCs w:val="26"/>
        </w:rPr>
        <w:t>ПРИКАЗ</w:t>
      </w: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4630">
        <w:rPr>
          <w:rFonts w:ascii="Times New Roman" w:hAnsi="Times New Roman" w:cs="Times New Roman"/>
          <w:sz w:val="26"/>
          <w:szCs w:val="26"/>
        </w:rPr>
        <w:t>от 21 октября 2019 г. N 570</w:t>
      </w: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4630">
        <w:rPr>
          <w:rFonts w:ascii="Times New Roman" w:hAnsi="Times New Roman" w:cs="Times New Roman"/>
          <w:sz w:val="26"/>
          <w:szCs w:val="26"/>
        </w:rPr>
        <w:t>ОБ УТВЕРЖДЕНИИ ОБЩИХ ПРИНЦИПОВ</w:t>
      </w: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4630">
        <w:rPr>
          <w:rFonts w:ascii="Times New Roman" w:hAnsi="Times New Roman" w:cs="Times New Roman"/>
          <w:sz w:val="26"/>
          <w:szCs w:val="26"/>
        </w:rPr>
        <w:t>ФОРМИРОВАНИЯ И ВЕДЕНИЯ РЕЕСТРОВ ОРГАНИЗАЦИЙ ОТДЫХА ДЕТЕЙ</w:t>
      </w: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4630">
        <w:rPr>
          <w:rFonts w:ascii="Times New Roman" w:hAnsi="Times New Roman" w:cs="Times New Roman"/>
          <w:sz w:val="26"/>
          <w:szCs w:val="26"/>
        </w:rPr>
        <w:t>И ИХ ОЗДОРОВЛЕНИЯ, А ТАКЖЕ ТИПОВОГО РЕЕСТРА ОРГАНИЗАЦИЙ</w:t>
      </w:r>
    </w:p>
    <w:p w:rsidR="00C6785F" w:rsidRPr="00724630" w:rsidRDefault="00C6785F" w:rsidP="00724630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724630">
        <w:rPr>
          <w:rFonts w:ascii="Times New Roman" w:hAnsi="Times New Roman" w:cs="Times New Roman"/>
          <w:sz w:val="26"/>
          <w:szCs w:val="26"/>
        </w:rPr>
        <w:t>ОТДЫХА ДЕТЕЙ И ИХ ОЗДОРОВЛЕНИЯ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 </w:t>
      </w:r>
      <w:hyperlink r:id="rId19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1 статьи 12.1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от 24 июля 1998 г. N 124-ФЗ "Об основных гарантиях прав ребенка в Российской Федерации" (Собрание законодательства Российской Федерации, 1998, N 31, ст. 3802; </w:t>
      </w: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официальный интернет-</w:t>
      </w: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 xml:space="preserve">портал правовой информации http://www.pravo.gov.ru, 16 октября 2019 г.), а также в соответствии с </w:t>
      </w:r>
      <w:hyperlink r:id="rId20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4.8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Положения о Министерстве просвещения Российской Федерации, утвержденного постановлением Правительства Российской Федерации от 28 июля 2018 г. N 884 (Собрание законодательства Российской Федерации, 2018, N 32, ст. 5343; 2019, N 12, ст. 1313), приказываю:</w:t>
      </w:r>
      <w:proofErr w:type="gramEnd"/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Утвердить </w:t>
      </w:r>
      <w:hyperlink w:anchor="P32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общие принципы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формирования и ведения реестров организаций отдыха детей и их оздоровления (приложение N 1).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Утвердить </w:t>
      </w:r>
      <w:hyperlink w:anchor="P115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типовой реестр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организаций отдыха детей и их оздоровления (приложение N 2).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Министр</w:t>
      </w: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О.Ю.ВАСИЛЬЕВА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Приложение N 1</w:t>
      </w: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Утверждены</w:t>
      </w: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приказом Министерства просвещения</w:t>
      </w: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Российской Федерации</w:t>
      </w: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от 21 октября 2019 г. N 570</w:t>
      </w:r>
    </w:p>
    <w:p w:rsidR="00C6785F" w:rsidRPr="000D00D0" w:rsidRDefault="00C6785F" w:rsidP="00724630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4" w:name="P32"/>
      <w:bookmarkEnd w:id="4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ОБЩИЕ ПРИНЦИПЫ</w:t>
      </w:r>
    </w:p>
    <w:p w:rsidR="00C6785F" w:rsidRPr="000D00D0" w:rsidRDefault="00C6785F" w:rsidP="00724630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ФОРМИРОВАНИЯ И ВЕДЕНИЯ РЕЕСТРОВ ОРГАНИЗАЦИЙ ОТДЫХА ДЕТЕЙ</w:t>
      </w:r>
    </w:p>
    <w:p w:rsidR="00C6785F" w:rsidRPr="000D00D0" w:rsidRDefault="00C6785F" w:rsidP="00724630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И ИХ ОЗДОРОВЛЕНИЯ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1. Общими принципами формирования и ведения реестров организаций отдыха детей и их оздоровления (далее - Реестр) являются: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информационная открытость и общедоступность сведений о деятельности организаций отдыха детей и их оздоровления для потребителей услуг по отдыху и оздоровлению детей и организаторов отдыха и оздоровления детей;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актуальность сведений об организациях отдыха детей и их оздоровления, содержащихся в Реестре;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полнота и достоверность сведений об организациях отдыха детей и их оздоровления, содержащихся в Реестре;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единство требований, предъявляемых к организациям отдыха детей и их оздоровления, при их включении в Реестр.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Реестр </w:t>
      </w: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формируется и ведется</w:t>
      </w:r>
      <w:proofErr w:type="gramEnd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уполномоченным органом исполнительной власти субъекта Российской Федерации в сфере организации отдыха и оздоровления детей (далее - уполномоченный орган) на бумажных и электронных носителях в соответствии с типовым Реестром &lt;1&gt;.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&lt;1&gt; </w:t>
      </w:r>
      <w:hyperlink r:id="rId21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 2 статьи 12.1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от 24 июля 1998 г. N 124-ФЗ "Об основных гарантиях прав ребенка в Российской Федерации" официальный интернет-портал правовой информации http://www.pravo.gov.ru, 16 октября 2019 г.) (далее - Федеральный закон N 124-ФЗ).</w:t>
      </w:r>
      <w:proofErr w:type="gramEnd"/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 Реестр размещается уполномоченным органом на официальном сайте этого органа в </w:t>
      </w: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сети "Интернет" (далее - Сайт).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4. Уполномоченный орган устанавливает порядок формирования и ведения Реестра на территории субъекта Российской Федерации &lt;2&gt;. Указанный порядок размещается на Сайте.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&lt;2&gt; </w:t>
      </w:r>
      <w:hyperlink r:id="rId22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 2 статьи 12.1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N 124-ФЗ.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5. В Реестр подлежат включению организации отдыха детей и их оздоровления и (или) их филиалы, индивидуальные предприниматели.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5" w:name="P51"/>
      <w:bookmarkEnd w:id="5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6. Основанием для включения организации отдыха детей и их оздоровления в Реестр является осуществление или намерение осуществлять деятельность в сфере отдыха и оздоровления детей в соответствии с законодательством Российской Федерации при наличии условий для осуществления такой деятельности, что подтверждается представлением в уполномоченный орган сведений &lt;3&gt;: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&lt;3&gt; </w:t>
      </w:r>
      <w:hyperlink r:id="rId23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 2 статьи 12.2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N 124-ФЗ.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фамилия, имя, отчество (при наличии) руководителя организации отдыха детей и их оздоровления либо индивидуального предпринимателя;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копии учредительных документов организации отдыха детей и их оздоровления, заверенные в установленном порядке &lt;4&gt;;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&lt;4&gt; </w:t>
      </w:r>
      <w:hyperlink r:id="rId24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Статья 77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Основ законодательства Российской Федерации о нотариате от 11 февраля 1993 г. N 4462-1 (Ведомости Съезда народных депутатов Российской Федерации и Верховного Совета Российской Федерации, 1993, N 10, ст. 357; Собрание законодательства Российской Федерации, 2016, N 1, ст. 11).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полное и сокращенное (если имеется) наименования организации отдыха детей и их оздоровления, а в случае, если в учредительных документах организации отдыха детей и их оздоровления наименование указано на одном из языков народов Российской Федерации и (или) на иностранном языке, также наименование организации отдыха детей и их оздоровления на этом языке (для юридических лиц);</w:t>
      </w:r>
      <w:proofErr w:type="gramEnd"/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адрес (место нахождения) организации отдыха детей и их оздоровления, в том числе фактический адрес, контактный телефон, адреса электронной почты и официального сайта в сети "Интернет" (при наличии);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организационно-правовая форма и тип организации отдыха детей и их оздоровления;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идентификационный номер налогоплательщика;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оказываемые организацией отдыха детей и их оздоровления услуги по организации отдыха и оздоровления детей, в том числе по размещению, проживанию, питанию детей;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дата ввода в эксплуатацию объектов (зданий, строений, сооружений), используемых организацией отдыха детей и их оздоровления (для организаций отдыха детей и их оздоровления стационарного типа);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сведения о наличии санитарно-эпидемиологического заключения о соответствии деятельности в сфере организации отдыха и оздоровления детей, осуществляемой организацией отдыха детей и их оздоровления, санитарно-эпидемиологическим требованиям, а также дата выдачи указанного заключения;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информация о результатах проведения органами, осуществляющими государственный контроль (надзор), плановых и внеплановых проверок в текущем году (при наличии) и в предыдущем году;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сведения о наличии лицензии на медицинскую деятельность либо договора об оказании </w:t>
      </w: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медицинской помощи, заключаемого между организацией отдыха детей и их оздоровления и медицинской организацией;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сведения о наличии лицензии на осуществление образовательной деятельности (в случае осуществления организацией образовательной деятельности по основным и дополнительным общеобразовательным программам, основным программам профессионального обучения);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сведения об обеспечении в организации отдыха детей и их оздоровления доступности услуг для детей-инвалидов и детей с ограниченными возможностями здоровья, в том числе условий для хранения лекарственных препаратов для медицинского применения и специализированных продуктов лечебного питания, передаваемых в указанную организацию родителями или иными законными представителями ребенка, нуждающегося в соблюдении предписанного лечащим врачом режима лечения (в случае приема данных категорий детей</w:t>
      </w:r>
      <w:proofErr w:type="gramEnd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организацию отдыха детей и их оздоровления).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7. Руководитель организации отдыха детей и их оздоровления (иное лицо, уполномоченное представлять организацию) обязан представить достоверные и полные сведения.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8. Для включения организаций отдыха детей и их оздоровления в Реестр уполномоченный орган осуществляет проверку представленных сведений на предмет полноты, актуальности и достоверности.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9. Перечень сведений, указанных в </w:t>
      </w:r>
      <w:hyperlink w:anchor="P51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6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приложения, контактные данные сотрудника уполномоченного органа, ответственного за прием сведений, а также место и установленные дни и часы для приема таких сведений размещаются на Сайте.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10. За внесение в Реестр сведений, указанных в </w:t>
      </w:r>
      <w:hyperlink w:anchor="P51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6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приложения, плата не взимается.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11. Основаниями для отказа во включении организации (индивидуального предпринимателя) в Реестр являются &lt;5&gt;: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&lt;5&gt; </w:t>
      </w:r>
      <w:hyperlink r:id="rId25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 4 статьи 12.2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N 124-ФЗ.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непредставление сведений, указанных в </w:t>
      </w:r>
      <w:hyperlink w:anchor="P51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6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приложения;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представление недостоверных сведений, указанных в </w:t>
      </w:r>
      <w:hyperlink w:anchor="P51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6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приложения, в случае выявления уполномоченным органом нарушений законодательства Российской Федерации в сфере организации отдыха и оздоровления детей, которые могут повлечь причинение вреда жизни и здоровью детей, находящихся в организациях отдыха детей и их оздоровления.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12. Уполномоченный орган в течение 20 рабочих дней со дня поступления сведений, предусмотренных </w:t>
      </w:r>
      <w:hyperlink w:anchor="P51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6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приложения, принимает решение о включении организации отдыха детей и их оздоровления в Реестр либо об отказе во включении организации в Реестр &lt;6&gt;.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&lt;6&gt; </w:t>
      </w:r>
      <w:hyperlink r:id="rId26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 5 статьи 12.2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N 124-ФЗ.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13. Организация отдыха детей и их оздоровления обязана уведомить уполномоченный орган об изменении сведений о данной организации, внесенных в Реестр, в течение 10 рабочих дней со дня возникновения таких изменений. Документы, подтверждающие достоверность таких изменений, могут быть представлены в форме электронных документов. Уполномоченный орган в течение 10 рабочих дней со дня поступления уведомления об изменении сведений и документов, подтверждающих достоверность таких изменений, вносит изменения в сведения об организации отдыха детей и их оздоровления, содержащиеся в Реестре &lt;7&gt;.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&lt;7&gt; </w:t>
      </w:r>
      <w:hyperlink r:id="rId27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 6 статьи 12.2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N 124-ФЗ.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14. Уполномоченный орган осуществляет в пределах своих полномочий региональный государственный </w:t>
      </w: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контроль за</w:t>
      </w:r>
      <w:proofErr w:type="gramEnd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достоверностью, актуальностью и полнотой сведений об организациях отдыха детей и их оздоровления, содержащихся в Реестре &lt;8&gt;.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&lt;8&gt; </w:t>
      </w:r>
      <w:hyperlink r:id="rId28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 2 статьи 12.1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N 124-ФЗ.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15. Основаниями для исключения организации отдыха детей и их оздоровления из Реестра являются &lt;9&gt;: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--------------------------------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&lt;9&gt; </w:t>
      </w:r>
      <w:hyperlink r:id="rId29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 7 статьи 12.2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N 124-ФЗ.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прекращение деятельности в сфере организации отдыха и оздоровления детей, в том числе в случаях исключения организации отдыха детей и их оздоровления из единого государственного реестра юридических лиц или единого государственного реестра индивидуальных предпринимателей по основаниям, предусмотренным законодательством Российской Федерации, внесения изменений в учредительные документы организации отдыха детей и их оздоровления, если такие изменения повлекут невозможность осуществления деятельности в сфере организации</w:t>
      </w:r>
      <w:proofErr w:type="gramEnd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отдыха и оздоровления детей;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систематическое нарушение организацией отдыха детей и их оздоровления требований настоящего Федерального закона, иных федеральных законов, законов субъектов Российской Федерации, невыполнение в установленный срок предписаний, выданных органами государственного контроля (надзора), об устранении нарушений законодательства Российской Федерации в сфере организации отдыха и оздоровления детей, которые могут повлечь причинение вреда жизни и здоровью детей, находящихся в организации отдыха детей и их оздоровления, и</w:t>
      </w:r>
      <w:proofErr w:type="gramEnd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которые выявлены по итогам проведения плановых и внеплановых проверок указанной организации;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выявление уполномоченным органом исполнительной власти субъекта Российской Федерации в сфере организации отдыха и оздоровления детей недостоверных сведений об указанной организации и (или) ее филиале, представленных для включения в Реестр, свидетельствующих об отсутствии необходимых условий для осуществления деятельности в сфере организации отдыха и оздоровления детей.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16. Уведомления об изменении сведений об организации отдыха детей и их оздоровления регистрируются в системе делопроизводства уполномоченного органа.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6" w:name="P101"/>
      <w:bookmarkEnd w:id="6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17. Решения о включении организации отдыха детей и их оздоровления в Реестр, отказе во включении, а также об исключении организации отдыха детей и их оздоровления из Реестра оформляются соответствующим актом уполномоченного органа. Изменения в Реестре по результатам указанных решений размещаются уполномоченным органом на Сайте.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18. Уведомление о решениях уполномоченного органа, указанных в </w:t>
      </w:r>
      <w:hyperlink w:anchor="P101" w:history="1">
        <w:r w:rsidRPr="000D00D0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17</w:t>
        </w:r>
      </w:hyperlink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настоящего приложения, включающее дату принятия соответствующего решения, направляется руководителю организации отдыха детей и их оздоровления в письменной форме или в форме электронного документа.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B53A1" w:rsidRDefault="00FB53A1" w:rsidP="00724630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  <w:sectPr w:rsidR="00FB53A1" w:rsidSect="00197800">
          <w:headerReference w:type="default" r:id="rId30"/>
          <w:pgSz w:w="11906" w:h="16838"/>
          <w:pgMar w:top="1434" w:right="720" w:bottom="720" w:left="720" w:header="708" w:footer="708" w:gutter="0"/>
          <w:cols w:space="708"/>
          <w:docGrid w:linePitch="360"/>
        </w:sectPr>
      </w:pPr>
    </w:p>
    <w:p w:rsidR="00C6785F" w:rsidRPr="000D00D0" w:rsidRDefault="00C6785F" w:rsidP="00724630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Приложение N 2</w:t>
      </w:r>
    </w:p>
    <w:p w:rsidR="00C6785F" w:rsidRPr="000D00D0" w:rsidRDefault="00C6785F" w:rsidP="00724630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Утвержден</w:t>
      </w: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приказом Министерства просвещения</w:t>
      </w: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Российской Федерации</w:t>
      </w:r>
    </w:p>
    <w:p w:rsidR="00C6785F" w:rsidRPr="000D00D0" w:rsidRDefault="00C6785F" w:rsidP="00724630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от 21 октября 2019 г. N 570</w:t>
      </w:r>
    </w:p>
    <w:p w:rsidR="00C6785F" w:rsidRPr="000D00D0" w:rsidRDefault="00C6785F" w:rsidP="00724630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C6785F" w:rsidRPr="000D00D0" w:rsidRDefault="00C6785F" w:rsidP="00724630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7" w:name="P115"/>
      <w:bookmarkEnd w:id="7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Типовой  реестр организаций отдыха детей и их оздоровления ________________</w:t>
      </w:r>
      <w:r w:rsidR="001E13AE">
        <w:rPr>
          <w:rFonts w:ascii="Times New Roman" w:hAnsi="Times New Roman" w:cs="Times New Roman"/>
          <w:color w:val="000000" w:themeColor="text1"/>
          <w:sz w:val="26"/>
          <w:szCs w:val="26"/>
        </w:rPr>
        <w:t>п</w:t>
      </w: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 состоянию </w:t>
      </w:r>
      <w:proofErr w:type="gramStart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>на</w:t>
      </w:r>
      <w:proofErr w:type="gramEnd"/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_________________________</w:t>
      </w:r>
    </w:p>
    <w:p w:rsidR="00C6785F" w:rsidRPr="001E13AE" w:rsidRDefault="00C6785F" w:rsidP="00724630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</w:t>
      </w:r>
      <w:r w:rsid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</w:t>
      </w: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</w:t>
      </w:r>
      <w:r w:rsid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                                                                                                                                       </w:t>
      </w:r>
      <w:r w:rsidRPr="000D00D0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r w:rsidRPr="001E13AE">
        <w:rPr>
          <w:rFonts w:ascii="Times New Roman" w:hAnsi="Times New Roman" w:cs="Times New Roman"/>
          <w:color w:val="000000" w:themeColor="text1"/>
          <w:sz w:val="22"/>
          <w:szCs w:val="22"/>
        </w:rPr>
        <w:t>(Число, месяц, год)</w:t>
      </w:r>
    </w:p>
    <w:p w:rsidR="00C6785F" w:rsidRPr="001E13AE" w:rsidRDefault="00C6785F" w:rsidP="00724630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2"/>
          <w:szCs w:val="22"/>
        </w:rPr>
      </w:pPr>
      <w:r w:rsidRPr="001E13AE">
        <w:rPr>
          <w:rFonts w:ascii="Times New Roman" w:hAnsi="Times New Roman" w:cs="Times New Roman"/>
          <w:color w:val="000000" w:themeColor="text1"/>
          <w:sz w:val="22"/>
          <w:szCs w:val="22"/>
        </w:rPr>
        <w:t>_______________________________________________________________________(наименование уполномоченного органа исполнительной власти субъекта</w:t>
      </w:r>
      <w:r w:rsidR="001E13AE" w:rsidRPr="001E13A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</w:t>
      </w:r>
      <w:r w:rsidRPr="001E13AE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Российской Федерации в сфере организации отдыха и оздоровления детей)</w:t>
      </w:r>
    </w:p>
    <w:p w:rsidR="00C6785F" w:rsidRPr="001E13AE" w:rsidRDefault="00C6785F" w:rsidP="00724630">
      <w:pPr>
        <w:pStyle w:val="ConsPlusNormal"/>
        <w:jc w:val="both"/>
        <w:rPr>
          <w:rFonts w:ascii="Times New Roman" w:hAnsi="Times New Roman" w:cs="Times New Roman"/>
          <w:color w:val="000000" w:themeColor="text1"/>
          <w:szCs w:val="22"/>
        </w:rPr>
      </w:pPr>
    </w:p>
    <w:tbl>
      <w:tblPr>
        <w:tblW w:w="16446" w:type="dxa"/>
        <w:tblInd w:w="-7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84"/>
        <w:gridCol w:w="851"/>
        <w:gridCol w:w="709"/>
        <w:gridCol w:w="708"/>
        <w:gridCol w:w="425"/>
        <w:gridCol w:w="709"/>
        <w:gridCol w:w="993"/>
        <w:gridCol w:w="708"/>
        <w:gridCol w:w="850"/>
        <w:gridCol w:w="568"/>
        <w:gridCol w:w="850"/>
        <w:gridCol w:w="990"/>
        <w:gridCol w:w="850"/>
        <w:gridCol w:w="570"/>
        <w:gridCol w:w="1134"/>
        <w:gridCol w:w="1133"/>
        <w:gridCol w:w="1134"/>
        <w:gridCol w:w="712"/>
        <w:gridCol w:w="1134"/>
        <w:gridCol w:w="1134"/>
      </w:tblGrid>
      <w:tr w:rsidR="00C6785F" w:rsidRPr="00724630" w:rsidTr="001E13AE">
        <w:tc>
          <w:tcPr>
            <w:tcW w:w="284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 xml:space="preserve">N </w:t>
            </w:r>
            <w:proofErr w:type="gramStart"/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п</w:t>
            </w:r>
            <w:proofErr w:type="gramEnd"/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/п</w:t>
            </w:r>
          </w:p>
        </w:tc>
        <w:tc>
          <w:tcPr>
            <w:tcW w:w="851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Полное и сокращенное (если имеется) наименования организации отдыха детей и их оздоровления</w:t>
            </w:r>
          </w:p>
        </w:tc>
        <w:tc>
          <w:tcPr>
            <w:tcW w:w="709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Организационно-правовая форма организации отдыха детей и их оздоровления</w:t>
            </w:r>
          </w:p>
        </w:tc>
        <w:tc>
          <w:tcPr>
            <w:tcW w:w="708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ФИО руководителя организации отдыха детей и их оздоровления</w:t>
            </w:r>
          </w:p>
        </w:tc>
        <w:tc>
          <w:tcPr>
            <w:tcW w:w="425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ИНН</w:t>
            </w:r>
          </w:p>
        </w:tc>
        <w:tc>
          <w:tcPr>
            <w:tcW w:w="709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Адрес (место нахождения) организации отдыха детей и их оздоровления, контактный телефон, адрес электронной почты</w:t>
            </w:r>
          </w:p>
        </w:tc>
        <w:tc>
          <w:tcPr>
            <w:tcW w:w="993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Официальный сайт организации отдыха детей и их оздоровления в информационно-телекоммуникационной сети "Интернет" (при наличии)</w:t>
            </w:r>
          </w:p>
        </w:tc>
        <w:tc>
          <w:tcPr>
            <w:tcW w:w="708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Тип организации отдыха детей и их оздоровления</w:t>
            </w:r>
          </w:p>
        </w:tc>
        <w:tc>
          <w:tcPr>
            <w:tcW w:w="4678" w:type="dxa"/>
            <w:gridSpan w:val="6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Предоставляемые организацией отдыха детей и их оздоровления услуги в сфере отдыха и оздоровления детей</w:t>
            </w:r>
          </w:p>
        </w:tc>
        <w:tc>
          <w:tcPr>
            <w:tcW w:w="1134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Дата ввода используемых организацией отдыха детей и их оздоровления объектов (для организаций стационарного типа) и дата проведения капитального ремонта</w:t>
            </w:r>
          </w:p>
        </w:tc>
        <w:tc>
          <w:tcPr>
            <w:tcW w:w="1133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Информация о наличии санитарно-эпидемиологического заключения, включая дату выдачи заключения</w:t>
            </w:r>
          </w:p>
        </w:tc>
        <w:tc>
          <w:tcPr>
            <w:tcW w:w="1134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Информация о результатах проведения органами, осуществляющими государственный контроль (надзор), плановых и внеплановых проверок в текущем году (при наличии) и в предыдущем году</w:t>
            </w:r>
          </w:p>
        </w:tc>
        <w:tc>
          <w:tcPr>
            <w:tcW w:w="712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Информация о наличии лицензии на осуществление медицинской деятельности</w:t>
            </w:r>
          </w:p>
        </w:tc>
        <w:tc>
          <w:tcPr>
            <w:tcW w:w="1134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Информация о наличии лицензии на осуществление образовательной деятельности</w:t>
            </w:r>
          </w:p>
        </w:tc>
        <w:tc>
          <w:tcPr>
            <w:tcW w:w="1134" w:type="dxa"/>
            <w:vMerge w:val="restart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Обеспечение в организации отдыха детей и их оздоровления доступности услуг для детей-инвалидов и детей с ограниченными возможностями здоровья</w:t>
            </w:r>
          </w:p>
        </w:tc>
      </w:tr>
      <w:tr w:rsidR="00C6785F" w:rsidRPr="00724630" w:rsidTr="001E13AE">
        <w:tc>
          <w:tcPr>
            <w:tcW w:w="284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851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9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08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25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9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3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708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85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Режим работы организации отдыха детей и их оздоровления (сезонный/круглогодичный)</w:t>
            </w:r>
          </w:p>
        </w:tc>
        <w:tc>
          <w:tcPr>
            <w:tcW w:w="568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Даты проведения смен</w:t>
            </w:r>
          </w:p>
        </w:tc>
        <w:tc>
          <w:tcPr>
            <w:tcW w:w="85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Средняя стоимость 1 дня пребывания в организации отдыха детей и их оздоровления</w:t>
            </w:r>
          </w:p>
        </w:tc>
        <w:tc>
          <w:tcPr>
            <w:tcW w:w="99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Возрастная категория детей, принимаемых в организацию отдыха детей и их оздоровления</w:t>
            </w:r>
          </w:p>
        </w:tc>
        <w:tc>
          <w:tcPr>
            <w:tcW w:w="85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Информация о проживании и питании детей в организации отдыха детей и их оздоровления</w:t>
            </w:r>
          </w:p>
        </w:tc>
        <w:tc>
          <w:tcPr>
            <w:tcW w:w="57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Наличие оборудованного места для купания</w:t>
            </w:r>
          </w:p>
        </w:tc>
        <w:tc>
          <w:tcPr>
            <w:tcW w:w="1134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3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712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1134" w:type="dxa"/>
            <w:vMerge/>
          </w:tcPr>
          <w:p w:rsidR="00C6785F" w:rsidRPr="00724630" w:rsidRDefault="00C6785F" w:rsidP="00724630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C6785F" w:rsidRPr="00724630" w:rsidTr="00724630">
        <w:tc>
          <w:tcPr>
            <w:tcW w:w="284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</w:t>
            </w:r>
          </w:p>
        </w:tc>
        <w:tc>
          <w:tcPr>
            <w:tcW w:w="851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3</w:t>
            </w:r>
          </w:p>
        </w:tc>
        <w:tc>
          <w:tcPr>
            <w:tcW w:w="708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4</w:t>
            </w:r>
          </w:p>
        </w:tc>
        <w:tc>
          <w:tcPr>
            <w:tcW w:w="425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5</w:t>
            </w:r>
          </w:p>
        </w:tc>
        <w:tc>
          <w:tcPr>
            <w:tcW w:w="709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6</w:t>
            </w:r>
          </w:p>
        </w:tc>
        <w:tc>
          <w:tcPr>
            <w:tcW w:w="993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7</w:t>
            </w:r>
          </w:p>
        </w:tc>
        <w:tc>
          <w:tcPr>
            <w:tcW w:w="708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8</w:t>
            </w:r>
          </w:p>
        </w:tc>
        <w:tc>
          <w:tcPr>
            <w:tcW w:w="85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9</w:t>
            </w:r>
          </w:p>
        </w:tc>
        <w:tc>
          <w:tcPr>
            <w:tcW w:w="568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10</w:t>
            </w:r>
          </w:p>
        </w:tc>
        <w:tc>
          <w:tcPr>
            <w:tcW w:w="85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11</w:t>
            </w:r>
          </w:p>
        </w:tc>
        <w:tc>
          <w:tcPr>
            <w:tcW w:w="99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12</w:t>
            </w:r>
          </w:p>
        </w:tc>
        <w:tc>
          <w:tcPr>
            <w:tcW w:w="85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13</w:t>
            </w:r>
          </w:p>
        </w:tc>
        <w:tc>
          <w:tcPr>
            <w:tcW w:w="570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14</w:t>
            </w:r>
          </w:p>
        </w:tc>
        <w:tc>
          <w:tcPr>
            <w:tcW w:w="1134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15</w:t>
            </w:r>
          </w:p>
        </w:tc>
        <w:tc>
          <w:tcPr>
            <w:tcW w:w="1133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16</w:t>
            </w:r>
          </w:p>
        </w:tc>
        <w:tc>
          <w:tcPr>
            <w:tcW w:w="1134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17</w:t>
            </w:r>
          </w:p>
        </w:tc>
        <w:tc>
          <w:tcPr>
            <w:tcW w:w="712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18</w:t>
            </w:r>
          </w:p>
        </w:tc>
        <w:tc>
          <w:tcPr>
            <w:tcW w:w="1134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19</w:t>
            </w:r>
          </w:p>
        </w:tc>
        <w:tc>
          <w:tcPr>
            <w:tcW w:w="1134" w:type="dxa"/>
          </w:tcPr>
          <w:p w:rsidR="00C6785F" w:rsidRPr="00724630" w:rsidRDefault="00C6785F" w:rsidP="00724630">
            <w:pPr>
              <w:pStyle w:val="ConsPlusNormal"/>
              <w:jc w:val="center"/>
              <w:rPr>
                <w:rFonts w:ascii="Times New Roman" w:hAnsi="Times New Roman" w:cs="Times New Roman"/>
                <w:sz w:val="19"/>
                <w:szCs w:val="19"/>
              </w:rPr>
            </w:pPr>
            <w:r w:rsidRPr="00724630">
              <w:rPr>
                <w:rFonts w:ascii="Times New Roman" w:hAnsi="Times New Roman" w:cs="Times New Roman"/>
                <w:sz w:val="19"/>
                <w:szCs w:val="19"/>
              </w:rPr>
              <w:t>20</w:t>
            </w:r>
          </w:p>
        </w:tc>
      </w:tr>
    </w:tbl>
    <w:p w:rsidR="00C6785F" w:rsidRPr="00724630" w:rsidRDefault="00C6785F" w:rsidP="00724630">
      <w:pPr>
        <w:pStyle w:val="ConsPlusNormal"/>
        <w:jc w:val="both"/>
        <w:rPr>
          <w:rFonts w:ascii="Times New Roman" w:hAnsi="Times New Roman" w:cs="Times New Roman"/>
          <w:sz w:val="19"/>
          <w:szCs w:val="19"/>
        </w:rPr>
      </w:pPr>
    </w:p>
    <w:p w:rsidR="00C12F4E" w:rsidRDefault="00C12F4E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D00D0" w:rsidRDefault="000D00D0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D00D0" w:rsidRDefault="000D00D0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C36AB" w:rsidRDefault="000C36AB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0C36AB" w:rsidSect="001E13AE">
          <w:pgSz w:w="16838" w:h="11905" w:orient="landscape"/>
          <w:pgMar w:top="993" w:right="1134" w:bottom="850" w:left="1134" w:header="0" w:footer="0" w:gutter="0"/>
          <w:cols w:space="720"/>
          <w:docGrid w:linePitch="299"/>
        </w:sectPr>
      </w:pPr>
    </w:p>
    <w:p w:rsidR="001E13AE" w:rsidRDefault="00197800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 wp14:anchorId="1608CA94" wp14:editId="6A504DE1">
            <wp:simplePos x="0" y="0"/>
            <wp:positionH relativeFrom="page">
              <wp:posOffset>477078</wp:posOffset>
            </wp:positionH>
            <wp:positionV relativeFrom="page">
              <wp:posOffset>535075</wp:posOffset>
            </wp:positionV>
            <wp:extent cx="7156174" cy="10102834"/>
            <wp:effectExtent l="0" t="0" r="6985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175" cy="1010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36AB" w:rsidRDefault="000C36AB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0C36AB" w:rsidRDefault="000C36AB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  <w:sectPr w:rsidR="000C36AB" w:rsidSect="000C36AB">
          <w:pgSz w:w="11905" w:h="16838"/>
          <w:pgMar w:top="1134" w:right="850" w:bottom="1134" w:left="993" w:header="0" w:footer="0" w:gutter="0"/>
          <w:cols w:space="720"/>
          <w:docGrid w:linePitch="299"/>
        </w:sectPr>
      </w:pPr>
    </w:p>
    <w:p w:rsidR="00DB5204" w:rsidRDefault="00F76956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606DBEE2" wp14:editId="6D40CCD9">
            <wp:simplePos x="0" y="0"/>
            <wp:positionH relativeFrom="page">
              <wp:posOffset>286247</wp:posOffset>
            </wp:positionH>
            <wp:positionV relativeFrom="page">
              <wp:posOffset>480624</wp:posOffset>
            </wp:positionV>
            <wp:extent cx="7275443" cy="10034127"/>
            <wp:effectExtent l="0" t="0" r="1905" b="571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5281" cy="100339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F76956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64647254" wp14:editId="7C82F327">
            <wp:simplePos x="0" y="0"/>
            <wp:positionH relativeFrom="page">
              <wp:posOffset>524510</wp:posOffset>
            </wp:positionH>
            <wp:positionV relativeFrom="page">
              <wp:posOffset>683260</wp:posOffset>
            </wp:positionV>
            <wp:extent cx="6487795" cy="9159875"/>
            <wp:effectExtent l="0" t="0" r="8255" b="3175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7795" cy="9159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noProof/>
          <w:sz w:val="26"/>
          <w:szCs w:val="26"/>
          <w:lang w:eastAsia="ru-RU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F76956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16EF3ECC" wp14:editId="7348DACB">
            <wp:simplePos x="0" y="0"/>
            <wp:positionH relativeFrom="page">
              <wp:posOffset>254000</wp:posOffset>
            </wp:positionH>
            <wp:positionV relativeFrom="page">
              <wp:posOffset>699135</wp:posOffset>
            </wp:positionV>
            <wp:extent cx="7020560" cy="10034270"/>
            <wp:effectExtent l="0" t="0" r="8890" b="508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0560" cy="10034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307E47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0B55034E" wp14:editId="576C85D3">
            <wp:simplePos x="0" y="0"/>
            <wp:positionH relativeFrom="page">
              <wp:posOffset>564543</wp:posOffset>
            </wp:positionH>
            <wp:positionV relativeFrom="page">
              <wp:posOffset>826936</wp:posOffset>
            </wp:positionV>
            <wp:extent cx="6901732" cy="9430247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1180" cy="9429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F76956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587A8DFC" wp14:editId="70A5E72B">
            <wp:simplePos x="0" y="0"/>
            <wp:positionH relativeFrom="page">
              <wp:posOffset>310515</wp:posOffset>
            </wp:positionH>
            <wp:positionV relativeFrom="page">
              <wp:posOffset>946150</wp:posOffset>
            </wp:positionV>
            <wp:extent cx="7123430" cy="10056495"/>
            <wp:effectExtent l="0" t="0" r="1270" b="190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3430" cy="10056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F76956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5E230E65" wp14:editId="01EC1B9A">
            <wp:simplePos x="0" y="0"/>
            <wp:positionH relativeFrom="page">
              <wp:posOffset>612250</wp:posOffset>
            </wp:positionH>
            <wp:positionV relativeFrom="page">
              <wp:posOffset>866692</wp:posOffset>
            </wp:positionV>
            <wp:extent cx="6933538" cy="9788823"/>
            <wp:effectExtent l="0" t="0" r="1270" b="317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7375" cy="9794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F76956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6677C55" wp14:editId="3B198858">
            <wp:simplePos x="0" y="0"/>
            <wp:positionH relativeFrom="page">
              <wp:posOffset>619760</wp:posOffset>
            </wp:positionH>
            <wp:positionV relativeFrom="page">
              <wp:posOffset>998220</wp:posOffset>
            </wp:positionV>
            <wp:extent cx="6861810" cy="9687560"/>
            <wp:effectExtent l="0" t="0" r="0" b="889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1810" cy="9687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E6C9F" w:rsidRDefault="00BE6C9F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</w:p>
    <w:p w:rsidR="00B600AC" w:rsidRPr="001E13AE" w:rsidRDefault="00B600AC" w:rsidP="00B600AC">
      <w:pPr>
        <w:pStyle w:val="ConsPlusTitle"/>
        <w:jc w:val="center"/>
        <w:outlineLvl w:val="0"/>
        <w:rPr>
          <w:rFonts w:ascii="Times New Roman" w:hAnsi="Times New Roman" w:cs="Times New Roman"/>
          <w:sz w:val="26"/>
          <w:szCs w:val="26"/>
        </w:rPr>
      </w:pPr>
      <w:r w:rsidRPr="001E13AE">
        <w:rPr>
          <w:rFonts w:ascii="Times New Roman" w:hAnsi="Times New Roman" w:cs="Times New Roman"/>
          <w:sz w:val="26"/>
          <w:szCs w:val="26"/>
        </w:rPr>
        <w:t>ПРАВИТЕЛЬСТВО ЯРОСЛАВСКОЙ ОБЛАСТИ</w:t>
      </w: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E13AE">
        <w:rPr>
          <w:rFonts w:ascii="Times New Roman" w:hAnsi="Times New Roman" w:cs="Times New Roman"/>
          <w:sz w:val="26"/>
          <w:szCs w:val="26"/>
        </w:rPr>
        <w:t>ПОСТАНОВЛЕНИЕ</w:t>
      </w: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E13AE">
        <w:rPr>
          <w:rFonts w:ascii="Times New Roman" w:hAnsi="Times New Roman" w:cs="Times New Roman"/>
          <w:sz w:val="26"/>
          <w:szCs w:val="26"/>
        </w:rPr>
        <w:t>от 22 декабря 2017 г. N 949-п</w:t>
      </w: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E13AE">
        <w:rPr>
          <w:rFonts w:ascii="Times New Roman" w:hAnsi="Times New Roman" w:cs="Times New Roman"/>
          <w:sz w:val="26"/>
          <w:szCs w:val="26"/>
        </w:rPr>
        <w:t>ОБ УТВЕРЖДЕНИИ ПОРЯДКА ФОРМИРОВАНИЯ И ВЕДЕНИЯ РЕЕСТРА</w:t>
      </w: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E13AE">
        <w:rPr>
          <w:rFonts w:ascii="Times New Roman" w:hAnsi="Times New Roman" w:cs="Times New Roman"/>
          <w:sz w:val="26"/>
          <w:szCs w:val="26"/>
        </w:rPr>
        <w:t xml:space="preserve">ОРГАНИЗАЦИЙ ОТДЫХА ДЕТЕЙ И ИХ ОЗДОРОВЛЕНИЯ </w:t>
      </w:r>
      <w:proofErr w:type="gramStart"/>
      <w:r w:rsidRPr="001E13AE">
        <w:rPr>
          <w:rFonts w:ascii="Times New Roman" w:hAnsi="Times New Roman" w:cs="Times New Roman"/>
          <w:sz w:val="26"/>
          <w:szCs w:val="26"/>
        </w:rPr>
        <w:t>ЯРОСЛАВСКОЙ</w:t>
      </w:r>
      <w:proofErr w:type="gramEnd"/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1E13AE">
        <w:rPr>
          <w:rFonts w:ascii="Times New Roman" w:hAnsi="Times New Roman" w:cs="Times New Roman"/>
          <w:sz w:val="26"/>
          <w:szCs w:val="26"/>
        </w:rPr>
        <w:t>ОБЛАСТИ</w:t>
      </w:r>
    </w:p>
    <w:p w:rsidR="00B600AC" w:rsidRPr="001E13AE" w:rsidRDefault="00B600AC" w:rsidP="00B600AC">
      <w:pPr>
        <w:spacing w:after="1"/>
        <w:rPr>
          <w:rFonts w:ascii="Times New Roman" w:hAnsi="Times New Roman" w:cs="Times New Roman"/>
          <w:sz w:val="26"/>
          <w:szCs w:val="26"/>
        </w:rPr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90512" w:rsidRPr="001E13AE" w:rsidTr="00590512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600AC" w:rsidRPr="001E13AE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E13A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Список изменяющих документов</w:t>
            </w:r>
          </w:p>
          <w:p w:rsidR="00B600AC" w:rsidRPr="001E13AE" w:rsidRDefault="00B600AC" w:rsidP="00B600A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proofErr w:type="gramStart"/>
            <w:r w:rsidRPr="001E13A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(в ред. Постановлений Правительства ЯО </w:t>
            </w:r>
            <w:proofErr w:type="gramEnd"/>
          </w:p>
          <w:p w:rsidR="00B600AC" w:rsidRPr="001E13AE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E13A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от 30.01.2020 </w:t>
            </w:r>
            <w:hyperlink r:id="rId39" w:history="1">
              <w:r w:rsidRPr="001E13AE">
                <w:rPr>
                  <w:rFonts w:ascii="Times New Roman" w:hAnsi="Times New Roman" w:cs="Times New Roman"/>
                  <w:color w:val="000000" w:themeColor="text1"/>
                  <w:sz w:val="26"/>
                  <w:szCs w:val="26"/>
                </w:rPr>
                <w:t>N 58-п</w:t>
              </w:r>
            </w:hyperlink>
            <w:r w:rsidRPr="001E13A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)</w:t>
            </w:r>
          </w:p>
        </w:tc>
      </w:tr>
    </w:tbl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В соответствии со </w:t>
      </w:r>
      <w:hyperlink r:id="rId40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статьей 12&lt;1&gt;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от 24 июля 1998 года N 124-ФЗ "Об основных гарантиях прав ребенка в Российской Федерации", </w:t>
      </w:r>
      <w:hyperlink r:id="rId41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статьей 15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Закона Ярославской области от 8 октября 2009 г. N 50-з "О гарантиях прав ребенка в Ярославской области"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ПРАВИТЕЛЬСТВО ОБЛАСТИ ПОСТАНОВЛЯЕТ: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 Утвердить прилагаемый </w:t>
      </w:r>
      <w:hyperlink w:anchor="P38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Порядок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формирования и ведения реестра организаций отдыха детей и их оздоровления Ярославской области.</w:t>
      </w:r>
    </w:p>
    <w:p w:rsidR="00B600AC" w:rsidRPr="001E13AE" w:rsidRDefault="00B600AC" w:rsidP="001E13AE">
      <w:pPr>
        <w:pStyle w:val="ConsPlusNormal"/>
        <w:ind w:right="-569"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2. </w:t>
      </w: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Контроль за</w:t>
      </w:r>
      <w:proofErr w:type="gram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исполнением постановления возложить на заместителя Председателя Правительства области, курирующего вопросы здравоохранения, труда и социальной защиты, семейной и демографической политики.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3. Постановление вступает в силу со дня его официального опубликования.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Председатель</w:t>
      </w:r>
    </w:p>
    <w:p w:rsidR="00B600AC" w:rsidRPr="001E13AE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Правительства области</w:t>
      </w:r>
    </w:p>
    <w:p w:rsidR="00B600AC" w:rsidRPr="001E13AE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Д.А.СТЕПАНЕНКО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1E13AE" w:rsidRDefault="001E13AE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jc w:val="right"/>
        <w:outlineLvl w:val="0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Утвержден</w:t>
      </w:r>
    </w:p>
    <w:p w:rsidR="00B600AC" w:rsidRPr="001E13AE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постановлением</w:t>
      </w:r>
    </w:p>
    <w:p w:rsidR="00B600AC" w:rsidRPr="001E13AE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Правительства области</w:t>
      </w:r>
    </w:p>
    <w:p w:rsidR="00B600AC" w:rsidRPr="001E13AE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от 22.12.2017 N 949-п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8" w:name="P38"/>
      <w:bookmarkEnd w:id="8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ПОРЯДОК</w:t>
      </w: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ФОРМИРОВАНИЯ И ВЕДЕНИЯ РЕЕСТРА ОРГАНИЗАЦИЙ ОТДЫХА ДЕТЕЙ И ИХ</w:t>
      </w:r>
    </w:p>
    <w:p w:rsidR="00B600AC" w:rsidRPr="001E13AE" w:rsidRDefault="00B600AC" w:rsidP="00B600AC">
      <w:pPr>
        <w:pStyle w:val="ConsPlusTitle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ОЗДОРОВЛЕНИЯ ЯРОСЛАВСКОЙ ОБЛАСТИ</w:t>
      </w:r>
    </w:p>
    <w:p w:rsidR="00B600AC" w:rsidRPr="001E13AE" w:rsidRDefault="00B600AC" w:rsidP="00B600AC">
      <w:pPr>
        <w:spacing w:after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9354"/>
      </w:tblGrid>
      <w:tr w:rsidR="00590512" w:rsidRPr="001E13AE" w:rsidTr="00590512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B600AC" w:rsidRPr="001E13AE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E13A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Список изменяющих документов</w:t>
            </w:r>
          </w:p>
          <w:p w:rsidR="00B600AC" w:rsidRPr="001E13AE" w:rsidRDefault="00B600AC" w:rsidP="00B600AC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</w:pPr>
            <w:r w:rsidRPr="001E13A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 xml:space="preserve">(в ред. Постановлений Правительства ЯО от 30.01.2020 </w:t>
            </w:r>
            <w:hyperlink r:id="rId42" w:history="1">
              <w:r w:rsidRPr="001E13AE">
                <w:rPr>
                  <w:rFonts w:ascii="Times New Roman" w:hAnsi="Times New Roman" w:cs="Times New Roman"/>
                  <w:color w:val="000000" w:themeColor="text1"/>
                  <w:sz w:val="26"/>
                  <w:szCs w:val="26"/>
                </w:rPr>
                <w:t>N 58-п</w:t>
              </w:r>
            </w:hyperlink>
            <w:r w:rsidRPr="001E13AE">
              <w:rPr>
                <w:rFonts w:ascii="Times New Roman" w:hAnsi="Times New Roman" w:cs="Times New Roman"/>
                <w:color w:val="000000" w:themeColor="text1"/>
                <w:sz w:val="26"/>
                <w:szCs w:val="26"/>
              </w:rPr>
              <w:t>)</w:t>
            </w:r>
          </w:p>
        </w:tc>
      </w:tr>
    </w:tbl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1. Общие положения</w:t>
      </w:r>
    </w:p>
    <w:p w:rsidR="00B600AC" w:rsidRPr="001E13AE" w:rsidRDefault="00B600AC" w:rsidP="00B600AC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1.1. </w:t>
      </w: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Настоящий Порядок разработан в соответствии со </w:t>
      </w:r>
      <w:hyperlink r:id="rId43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статьей 12&lt;1&gt;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от 24 июля 1998 года N 124-ФЗ "Об основных гарантиях прав ребенка в Российской Федерации", </w:t>
      </w:r>
      <w:hyperlink r:id="rId44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статьей 15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Закона Ярославской области от 8 октября 2009 г. N 50-з "О гарантиях прав ребенка в Ярославской области" и </w:t>
      </w:r>
      <w:hyperlink r:id="rId45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приказом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Министерства просвещения Российской Федерации от 21 октября 2019 г. N 570 "Об утверждении</w:t>
      </w:r>
      <w:proofErr w:type="gram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общих принципов формирования и ведения реестров организаций отдыха детей и их оздоровления, а также типового реестра организаций отдыха детей и их оздоровления".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1.2. Уполномоченным органом государственной власти Ярославской области в сфере организации отдыха и оздоровления детей является Правительство области в лице управления по социальной и демографической политике Правительства области (далее - уполномоченный орган). </w:t>
      </w: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Уполномоченный орган осуществляет формирование и ведение реестра организаций отдыха детей и их оздоровления Ярославской области (далее - реестр), а также его размещение на портале органов государственной власти Ярославской области в информационно-телекоммуникационной сети "Интернет", проверку сведений, представленных организациями отдыха детей и их оздоровления для включения таких организаций в реестр в соответствии с общими принципами формирования и ведения реестра.</w:t>
      </w:r>
      <w:proofErr w:type="gramEnd"/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Местонахождение и почтовый адрес уполномоченного органа: 150000, г. Ярославль, ул. </w:t>
      </w: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Советская</w:t>
      </w:r>
      <w:proofErr w:type="gram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, д. 3.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График работы уполномоченного органа: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понедельник - четверг: с 8.30 до 17.30;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пятница: с 8.30 до 16.30;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обед с 12.00 до 12.48.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Выходные дни - суббота, воскресенье.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1.3. Формирование и ведение реестра осуществляется на бумажном носителе и в электронном виде в формате </w:t>
      </w:r>
      <w:proofErr w:type="spell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Microsoft</w:t>
      </w:r>
      <w:proofErr w:type="spell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Excel</w:t>
      </w:r>
      <w:proofErr w:type="spell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по форме согласно приложению 1 к настоящему Порядку.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Реестр размещается на портале органов государственной власти Ярославской области в информационно-телекоммуникационной сети "Интернет".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1.4. Информация, содержащаяся в реестре, является открытой и общедоступной.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2. Задачи формирования и ведения реестра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Задачами формирования и ведения реестра являются: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аккумулирование сведений об организациях отдыха детей и их оздоровления (далее - организации отдыха детей) с целью обеспечения безопасного пребывания в них детей;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обеспечение открытого доступа граждан к информации об организациях отдыха детей.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Title"/>
        <w:jc w:val="center"/>
        <w:outlineLvl w:val="1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3. Порядок формирования и ведения реестра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3.1. Реестр </w:t>
      </w: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формируется уполномоченным органом и включает</w:t>
      </w:r>
      <w:proofErr w:type="gram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в себя перечень организаций отдыха детей, расположенных на территории Ярославской области.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3.2. В реестр включаются организации отдыха детей, указанные в </w:t>
      </w:r>
      <w:hyperlink r:id="rId46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абзаце девятом статьи 1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Федерального закона от 24 июля 1998 года N 124-ФЗ "Об основных гарантиях прав ребенка в Российской Федерации".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Основанием для включения организации отдыха детей в реестр является осуществление деятельности в сфере организации отдыха и оздоровления детей или намерение осуществлять такую деятельность в соответствии с законодательством Российской Федерации при наличии условий для ее осуществления, что подтверждается представлением в уполномоченный орган </w:t>
      </w:r>
      <w:hyperlink w:anchor="P182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заявления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 включении в реестр по форме согласно приложению 2 к настоящему Порядку и сведений, необходимых для включения в</w:t>
      </w:r>
      <w:proofErr w:type="gram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реестр.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9" w:name="P74"/>
      <w:bookmarkEnd w:id="9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3.3. Организации отдыха детей представляют в уполномоченный орган следующие сведения об организации отдыха детей: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фамилия, имя, отчество (при наличии) руководителя организации отдыха детей либо индивидуального предпринимателя;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копии учредительных документов организации отдыха детей, заверенные в установленном порядке;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полное и сокращенное (если имеется) наименования организации отдыха детей, а в случае, если в учредительных документах организации отдыха детей наименование указано на одном из языков народов Российской Федерации и (или) на иностранном языке, также наименование организации отдыха детей на этом языке (для юридических лиц);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адрес (место нахождения) организации отдыха детей, в том числе фактический адрес, контактный телефон, адреса электронной почты и официального сайта в сети "Интернет" (при наличии);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организационно-правовая форма и тип организации отдыха детей;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идентификационный номер налогоплательщика;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оказываемые организацией отдыха детей услуги по организации отдыха и оздоровления детей, в том числе по размещению, проживанию, питанию детей;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дата ввода в эксплуатацию объектов (зданий, строений, сооружений), используемых организацией отдыха детей (для организаций отдыха детей стационарного типа);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сведения о наличии санитарно-эпидемиологического заключения о соответствии деятельности в сфере организации отдыха и оздоровления детей, осуществляемой организацией отдыха детей, санитарно-эпидемиологическим требованиям, а также дата выдачи указанного заключения;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информация о результатах проведения органами, осуществляющими государственный контроль (надзор), плановых и внеплановых проверок в текущем году (при наличии) и в предыдущем году;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сведения о наличии лицензии на медицинскую деятельность либо договора об оказании медицинской помощи, заключаемого между организацией отдыха детей и медицинской организацией;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сведения о наличии лицензии на осуществление образовательной деятельности (в случае осуществления организацией образовательной деятельности по основным и дополнительным общеобразовательным программам, основным программам профессионального обучения);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- сведения об обеспечении в организации отдыха детей доступности услуг для детей-инвалидов и детей с ограниченными возможностями здоровья, в том числе условий для хранения лекарственных препаратов для медицинского применения и специализированных продуктов лечебного питания, передаваемых в указанную организацию родителями или иными законными представителями ребенка, нуждающегося в соблюдении предписанного лечащим врачом режима лечения (в случае приема данных категорий детей в организацию отдыха</w:t>
      </w:r>
      <w:proofErr w:type="gram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детей).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Копии учредительных документов организации отдыха детей заверяются в соответствии со </w:t>
      </w:r>
      <w:hyperlink r:id="rId47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статьей 77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Основ законодательства Российской Федерации о нотариате от 11 февраля 1993 года N 4462-1.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Сведения об организации отдыха детей, предусмотренные формой заявления о включении в реестр (приложение к заявлению о включении в реестр), представляются в электронном виде в формате </w:t>
      </w:r>
      <w:proofErr w:type="spell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Microsoft</w:t>
      </w:r>
      <w:proofErr w:type="spell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proofErr w:type="spell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Excel</w:t>
      </w:r>
      <w:proofErr w:type="spell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3.4. Руководитель организации отдыха детей (иное лицо, уполномоченное представлять организацию отдыха детей) обязан представить достоверные и полные сведения об организации отдыха детей.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3.5. Для включения организации отдыха детей в реестр уполномоченный орган осуществляет проверку представленных сведений на предмет полноты, актуальности и достоверности.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3.6. Срок подачи заявлений о включении в реестр и сведений - до 01 мая 2020 года.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3.7. Уполномоченный орган в течение 20 рабочих дней со дня поступления сведений, предусмотренных </w:t>
      </w:r>
      <w:hyperlink w:anchor="P74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3.3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данного раздела настоящего Порядка, принимает решение о включении организации отдыха детей в реестр либо об отказе во включении организации отдыха детей в реестр.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Информация о включенных в реестр организациях отдыха детей размещается в реестре на странице уполномоченного органа на портале органов государственной власти Ярославской области: https://www.yarregion.ru/depts/socdem/Pages/orgregistr.aspx, в разделе "Отдых и оздоровление детей".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3.8. Организации отдыха детей, не представившие сведения по состоянию на 01 мая 2020 года, представляют сведения, указанные в </w:t>
      </w:r>
      <w:hyperlink w:anchor="P74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пункте 3.3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данного раздела настоящего Порядка, не менее чем за 20 рабочих дней до планируемого открытия.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3.9. Основаниями для отказа во включении организации отдыха детей в реестр являются: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непредставление сведений, предусмотренных </w:t>
      </w:r>
      <w:hyperlink w:anchor="P74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3.3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данного раздела настоящего Порядка;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- представление недостоверных сведений, предусмотренных </w:t>
      </w:r>
      <w:hyperlink w:anchor="P74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3.3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данного раздела настоящего Порядка, в случае выявления уполномоченным органом нарушений законодательства Российской Федерации в сфере организации отдыха и оздоровления детей, которые могут повлечь причинение вреда жизни и здоровью детей, находящихся в организации отдыха детей.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3.10. Уполномоченный орган направляет организациям отдыха детей уведомление о включении организации отдыха детей в реестр либо об отказе во включении организации отдыха детей в реестр в течение 3 рабочих дней с момента принятия соответствующего решения по формам согласно </w:t>
      </w:r>
      <w:hyperlink w:anchor="P287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приложению 4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к настоящему Порядку.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Уведомление о включении организации отдыха детей в реестр либо об отказе во включении организации отдыха детей в реестр, включающее дату принятия соответствующего решения, направляется руководителю организации отдыха детей в письменной форме или в форме электронного документа.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3.11. Организация отдыха детей обязана уведомить уполномоченный орган об изменении сведений о данной организации, внесенных в реестр, в течение 10 рабочих дней </w:t>
      </w: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lastRenderedPageBreak/>
        <w:t>со дня возникновения таких изменений. Документы, подтверждающие достоверность таких изменений, могут быть представлены в форме электронных документов. Уполномоченный орган в течение 10 рабочих дней со дня поступления уведомления об изменении сведений и документов, подтверждающих достоверность таких изменений, вносит изменения в сведения об организации отдыха детей и их оздоровления, содержащиеся в реестре.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bookmarkStart w:id="10" w:name="P102"/>
      <w:bookmarkEnd w:id="10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3.12. Основаниями для исключения организации отдыха детей из реестра являются: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прекращение деятельности в сфере организации отдыха и оздоровления детей, в том числе в случаях исключения организации отдыха детей из Единого государственного реестра юридических лиц или Единого государственного реестра индивидуальных предпринимателей по основаниям, предусмотренным законодательством Российской Федерации, внесения изменений в учредительные документы организации отдыха детей, если такие изменения повлекут невозможность осуществления деятельности в сфере организации отдыха и оздоровления детей;</w:t>
      </w:r>
      <w:proofErr w:type="gramEnd"/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proofErr w:type="gramStart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систематическое нарушение организацией отдыха детей требований федеральных законов, законов Ярославской области, настоящего Порядка, невыполнение в установленный срок предписаний, выданных органами государственного контроля (надзора), об устранении нарушений законодательства Российской Федерации в сфере организации отдыха и оздоровления детей, которые могут повлечь причинение вреда жизни и здоровью детей, находящихся в организации отдыха детей, и которые выявлены по итогам проведения плановых и внеплановых проверок</w:t>
      </w:r>
      <w:proofErr w:type="gramEnd"/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организации отдыха детей;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- выявление уполномоченным органом недостоверных сведений об организации отдыха детей и (или) ее филиале, представленных для включения в реестр, свидетельствующих об отсутствии необходимых условий для осуществления деятельности в сфере организации отдыха и оздоровления детей.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3.13. Уполномоченный орган принимает решение об исключении организации отдыха детей из реестра в течение 10 рабочих дней с момента обнаружения фактов, установленных </w:t>
      </w:r>
      <w:hyperlink w:anchor="P102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пунктом 3.12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данного раздела настоящего Порядка.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Уполномоченный орган направляет организациям отдыха детей </w:t>
      </w:r>
      <w:hyperlink w:anchor="P359" w:history="1">
        <w:r w:rsidRPr="001E13AE">
          <w:rPr>
            <w:rFonts w:ascii="Times New Roman" w:hAnsi="Times New Roman" w:cs="Times New Roman"/>
            <w:color w:val="000000" w:themeColor="text1"/>
            <w:sz w:val="26"/>
            <w:szCs w:val="26"/>
          </w:rPr>
          <w:t>уведомление</w:t>
        </w:r>
      </w:hyperlink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об исключении организации отдыха детей из реестра по форме согласно приложению 5 к настоящему Порядку в течение 3 рабочих дней со дня принятия соответствующего решения с указанием даты принятия решения об исключении и причин исключения.</w:t>
      </w:r>
    </w:p>
    <w:p w:rsidR="00B600AC" w:rsidRPr="001E13AE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1E13AE">
        <w:rPr>
          <w:rFonts w:ascii="Times New Roman" w:hAnsi="Times New Roman" w:cs="Times New Roman"/>
          <w:color w:val="000000" w:themeColor="text1"/>
          <w:sz w:val="26"/>
          <w:szCs w:val="26"/>
        </w:rPr>
        <w:t>Уведомление об исключении организации отдыха детей из реестра, включающее дату принятия решения, направляется руководителю организации отдыха детей в письменной форме и в форме электронного документа.</w:t>
      </w:r>
    </w:p>
    <w:p w:rsidR="00B600AC" w:rsidRPr="001E13AE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rmal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90512" w:rsidRPr="00590512" w:rsidSect="001E13AE">
          <w:pgSz w:w="11905" w:h="16838"/>
          <w:pgMar w:top="720" w:right="720" w:bottom="720" w:left="720" w:header="0" w:footer="0" w:gutter="0"/>
          <w:cols w:space="720"/>
          <w:docGrid w:linePitch="299"/>
        </w:sect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1</w:t>
      </w:r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hyperlink w:anchor="P38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Порядку</w:t>
        </w:r>
      </w:hyperlink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Форма</w:t>
      </w:r>
    </w:p>
    <w:p w:rsidR="00B600AC" w:rsidRPr="00590512" w:rsidRDefault="00B600AC" w:rsidP="00B600A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РЕЕСТР</w:t>
      </w:r>
    </w:p>
    <w:p w:rsidR="00FB53A1" w:rsidRPr="00E24D75" w:rsidRDefault="00B600AC" w:rsidP="00FB53A1">
      <w:pPr>
        <w:pStyle w:val="ConsPlusNormal"/>
        <w:jc w:val="center"/>
        <w:rPr>
          <w:rFonts w:ascii="Times New Roman" w:hAnsi="Times New Roman" w:cs="Times New Roman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организаций отдыха детей</w:t>
      </w:r>
      <w:r w:rsidR="00FB53A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B53A1" w:rsidRPr="00E24D75">
        <w:rPr>
          <w:rFonts w:ascii="Times New Roman" w:hAnsi="Times New Roman" w:cs="Times New Roman"/>
          <w:sz w:val="28"/>
          <w:szCs w:val="28"/>
        </w:rPr>
        <w:t>и их оздоровления Ярославской области</w:t>
      </w:r>
    </w:p>
    <w:p w:rsidR="00B600AC" w:rsidRPr="00590512" w:rsidRDefault="00B600AC" w:rsidP="00B600A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6443" w:type="dxa"/>
        <w:tblInd w:w="-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19"/>
        <w:gridCol w:w="708"/>
        <w:gridCol w:w="709"/>
        <w:gridCol w:w="852"/>
        <w:gridCol w:w="710"/>
        <w:gridCol w:w="709"/>
        <w:gridCol w:w="709"/>
        <w:gridCol w:w="851"/>
        <w:gridCol w:w="851"/>
        <w:gridCol w:w="709"/>
        <w:gridCol w:w="708"/>
        <w:gridCol w:w="851"/>
        <w:gridCol w:w="850"/>
        <w:gridCol w:w="851"/>
        <w:gridCol w:w="710"/>
        <w:gridCol w:w="851"/>
        <w:gridCol w:w="852"/>
        <w:gridCol w:w="850"/>
        <w:gridCol w:w="992"/>
        <w:gridCol w:w="851"/>
        <w:gridCol w:w="850"/>
      </w:tblGrid>
      <w:tr w:rsidR="00AC1457" w:rsidRPr="00590512" w:rsidTr="00AC1457">
        <w:tc>
          <w:tcPr>
            <w:tcW w:w="419" w:type="dxa"/>
            <w:vMerge w:val="restart"/>
          </w:tcPr>
          <w:p w:rsidR="00B600AC" w:rsidRPr="00590512" w:rsidRDefault="001E13AE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/п</w:t>
            </w:r>
          </w:p>
        </w:tc>
        <w:tc>
          <w:tcPr>
            <w:tcW w:w="708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Полное и сокращенное наименование организации отдыха детей и их оздоровления</w:t>
            </w:r>
          </w:p>
        </w:tc>
        <w:tc>
          <w:tcPr>
            <w:tcW w:w="709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Организационно-правовая форма организации отдыха детей и их оздоровления</w:t>
            </w:r>
          </w:p>
        </w:tc>
        <w:tc>
          <w:tcPr>
            <w:tcW w:w="852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Ф.И.О. руководителя организации отдыха детей и их оздоровления</w:t>
            </w:r>
          </w:p>
        </w:tc>
        <w:tc>
          <w:tcPr>
            <w:tcW w:w="710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ИНН</w:t>
            </w:r>
          </w:p>
        </w:tc>
        <w:tc>
          <w:tcPr>
            <w:tcW w:w="1418" w:type="dxa"/>
            <w:gridSpan w:val="2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Адрес организации отдыха детей и их оздоровления</w:t>
            </w:r>
          </w:p>
        </w:tc>
        <w:tc>
          <w:tcPr>
            <w:tcW w:w="851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Официальный сайт организации отдыха детей и их оздоровления в информационно-телекоммуникационной сети "Интернет" (при наличии)</w:t>
            </w:r>
          </w:p>
        </w:tc>
        <w:tc>
          <w:tcPr>
            <w:tcW w:w="851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Тип организации отдыха детей и их оздоровления, мощность, средняя заполняемость</w:t>
            </w:r>
          </w:p>
        </w:tc>
        <w:tc>
          <w:tcPr>
            <w:tcW w:w="4679" w:type="dxa"/>
            <w:gridSpan w:val="6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Предоставляемые организацией отдыха детей и их оздоровления услуги в сфере отдыха и оздоровления детей</w:t>
            </w:r>
          </w:p>
        </w:tc>
        <w:tc>
          <w:tcPr>
            <w:tcW w:w="851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Дата ввода используемых организацией отдыха детей и их оздоровления объектов (для организаций стационарного типа) и дата проведения капитального ремонта</w:t>
            </w:r>
          </w:p>
        </w:tc>
        <w:tc>
          <w:tcPr>
            <w:tcW w:w="852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наличии санитарно-эпидемиологического заключения, включая дату заключения</w:t>
            </w:r>
          </w:p>
        </w:tc>
        <w:tc>
          <w:tcPr>
            <w:tcW w:w="850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результатах проведения органами</w:t>
            </w:r>
            <w:proofErr w:type="gramStart"/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.</w:t>
            </w:r>
            <w:proofErr w:type="gramEnd"/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  <w:proofErr w:type="gramStart"/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</w:t>
            </w:r>
            <w:proofErr w:type="gramEnd"/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существляющими государственный контроль (надзор), плановых и внеплановых проверок по итогам предыдущего года</w:t>
            </w:r>
          </w:p>
        </w:tc>
        <w:tc>
          <w:tcPr>
            <w:tcW w:w="992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наличии лицензии на осуществление медицинской деятельности</w:t>
            </w:r>
          </w:p>
        </w:tc>
        <w:tc>
          <w:tcPr>
            <w:tcW w:w="851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наличии лицензии на осуществление образовательной деятельности</w:t>
            </w:r>
          </w:p>
        </w:tc>
        <w:tc>
          <w:tcPr>
            <w:tcW w:w="850" w:type="dxa"/>
            <w:vMerge w:val="restart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Обеспечение в организации отдыха детей и их оздоровления доступности услуг для детей-инвалидов и детей с ограниченными возможностями здоровья</w:t>
            </w:r>
          </w:p>
        </w:tc>
      </w:tr>
      <w:tr w:rsidR="00AC1457" w:rsidRPr="00590512" w:rsidTr="00AC1457">
        <w:tc>
          <w:tcPr>
            <w:tcW w:w="419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2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10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Юридический адрес</w:t>
            </w:r>
          </w:p>
        </w:tc>
        <w:tc>
          <w:tcPr>
            <w:tcW w:w="709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Фактический адрес (в том числе контактный телефон и адрес электронной почты)</w:t>
            </w:r>
          </w:p>
        </w:tc>
        <w:tc>
          <w:tcPr>
            <w:tcW w:w="851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851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709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Режим работы организации отдыха детей и их оздоровления (сезонный/круглогодичный)</w:t>
            </w:r>
          </w:p>
        </w:tc>
        <w:tc>
          <w:tcPr>
            <w:tcW w:w="708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Даты проведения смен</w:t>
            </w:r>
          </w:p>
        </w:tc>
        <w:tc>
          <w:tcPr>
            <w:tcW w:w="851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Средняя стоимость 1 дня пребывания в организации отдыха детей и их оздоровления</w:t>
            </w:r>
          </w:p>
        </w:tc>
        <w:tc>
          <w:tcPr>
            <w:tcW w:w="850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Возрастная категория детей, принимаемых в организации отдыха детей и их оздоровления</w:t>
            </w:r>
          </w:p>
        </w:tc>
        <w:tc>
          <w:tcPr>
            <w:tcW w:w="851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проживании и питании в организации отдыха детей и их оздоровления</w:t>
            </w:r>
          </w:p>
        </w:tc>
        <w:tc>
          <w:tcPr>
            <w:tcW w:w="710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Наличие оборудованного места для купания</w:t>
            </w:r>
          </w:p>
        </w:tc>
        <w:tc>
          <w:tcPr>
            <w:tcW w:w="851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2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92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0" w:type="dxa"/>
            <w:vMerge/>
          </w:tcPr>
          <w:p w:rsidR="00B600AC" w:rsidRPr="00590512" w:rsidRDefault="00B600AC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AC1457" w:rsidRPr="00590512" w:rsidTr="00AC1457">
        <w:tc>
          <w:tcPr>
            <w:tcW w:w="419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8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709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852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710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709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709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851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851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709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708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851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850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851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14</w:t>
            </w:r>
          </w:p>
        </w:tc>
        <w:tc>
          <w:tcPr>
            <w:tcW w:w="710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851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16</w:t>
            </w:r>
          </w:p>
        </w:tc>
        <w:tc>
          <w:tcPr>
            <w:tcW w:w="852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17</w:t>
            </w:r>
          </w:p>
        </w:tc>
        <w:tc>
          <w:tcPr>
            <w:tcW w:w="850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18</w:t>
            </w:r>
          </w:p>
        </w:tc>
        <w:tc>
          <w:tcPr>
            <w:tcW w:w="992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19</w:t>
            </w:r>
          </w:p>
        </w:tc>
        <w:tc>
          <w:tcPr>
            <w:tcW w:w="851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20</w:t>
            </w:r>
          </w:p>
        </w:tc>
        <w:tc>
          <w:tcPr>
            <w:tcW w:w="850" w:type="dxa"/>
          </w:tcPr>
          <w:p w:rsidR="00B600AC" w:rsidRPr="00590512" w:rsidRDefault="00B600AC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21</w:t>
            </w:r>
          </w:p>
        </w:tc>
      </w:tr>
    </w:tbl>
    <w:p w:rsidR="00B600AC" w:rsidRPr="00590512" w:rsidRDefault="00B600AC" w:rsidP="00B600AC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B600AC" w:rsidRPr="00590512" w:rsidSect="001E13AE">
          <w:type w:val="continuous"/>
          <w:pgSz w:w="16838" w:h="11905" w:orient="landscape"/>
          <w:pgMar w:top="720" w:right="720" w:bottom="720" w:left="720" w:header="0" w:footer="0" w:gutter="0"/>
          <w:cols w:space="720"/>
          <w:docGrid w:linePitch="299"/>
        </w:sect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2</w:t>
      </w:r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hyperlink w:anchor="P38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Порядку</w:t>
        </w:r>
      </w:hyperlink>
    </w:p>
    <w:p w:rsidR="00B600AC" w:rsidRPr="00590512" w:rsidRDefault="00B600AC" w:rsidP="00B600AC">
      <w:pPr>
        <w:spacing w:after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Форма</w:t>
      </w: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1" w:name="P182"/>
      <w:bookmarkEnd w:id="11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ЗАЯВЛЕНИЕ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 включении в реестр организаций отдыха детей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и их оздоровления Ярославской области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В управление по социальной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и демографической политике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Правительства области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(должность, Ф.И.О. руководителя,</w:t>
      </w:r>
      <w:proofErr w:type="gramEnd"/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наименование организации отдыха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детей и их оздоровления)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Прошу включить ___________________________________________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(полное наименование организации отдыха детей и их оздоровления)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__________________________________________________________________в реестр организаций отдыха детей и их оздоровления Ярославской области.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Приложения к заявлению: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1. Сведения об организации отдыха детей и их оздоровления.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2. Копии  учредительных  документов  организации  отдыха  детей   и  их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оздоровления.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</w:t>
      </w: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  <w:sectPr w:rsidR="00590512" w:rsidRPr="00590512" w:rsidSect="001E13AE">
          <w:type w:val="continuous"/>
          <w:pgSz w:w="11905" w:h="16838"/>
          <w:pgMar w:top="720" w:right="720" w:bottom="720" w:left="720" w:header="0" w:footer="0" w:gutter="0"/>
          <w:cols w:space="720"/>
          <w:docGrid w:linePitch="299"/>
        </w:sectPr>
      </w:pPr>
    </w:p>
    <w:p w:rsidR="00B600AC" w:rsidRPr="00590512" w:rsidRDefault="00B600AC" w:rsidP="001E13AE">
      <w:pPr>
        <w:pStyle w:val="ConsPlusNonformat"/>
        <w:ind w:right="-478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СВЕДЕНИЯ</w:t>
      </w:r>
    </w:p>
    <w:p w:rsidR="00B600AC" w:rsidRPr="00590512" w:rsidRDefault="00B600AC" w:rsidP="00590512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об организации отдыха детей и их оздоровления</w:t>
      </w: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tbl>
      <w:tblPr>
        <w:tblW w:w="16303" w:type="dxa"/>
        <w:tblInd w:w="-2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26"/>
        <w:gridCol w:w="709"/>
        <w:gridCol w:w="851"/>
        <w:gridCol w:w="708"/>
        <w:gridCol w:w="511"/>
        <w:gridCol w:w="680"/>
        <w:gridCol w:w="737"/>
        <w:gridCol w:w="879"/>
        <w:gridCol w:w="766"/>
        <w:gridCol w:w="794"/>
        <w:gridCol w:w="652"/>
        <w:gridCol w:w="935"/>
        <w:gridCol w:w="794"/>
        <w:gridCol w:w="850"/>
        <w:gridCol w:w="709"/>
        <w:gridCol w:w="850"/>
        <w:gridCol w:w="879"/>
        <w:gridCol w:w="851"/>
        <w:gridCol w:w="964"/>
        <w:gridCol w:w="907"/>
        <w:gridCol w:w="851"/>
      </w:tblGrid>
      <w:tr w:rsidR="00590512" w:rsidRPr="00590512" w:rsidTr="00AC1457">
        <w:tc>
          <w:tcPr>
            <w:tcW w:w="426" w:type="dxa"/>
            <w:vMerge w:val="restart"/>
          </w:tcPr>
          <w:p w:rsidR="00590512" w:rsidRPr="00590512" w:rsidRDefault="00AC1457" w:rsidP="001E13AE">
            <w:pPr>
              <w:pStyle w:val="ConsPlusNormal"/>
              <w:ind w:left="-70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№ </w:t>
            </w:r>
            <w:proofErr w:type="gramStart"/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п</w:t>
            </w:r>
            <w:proofErr w:type="gramEnd"/>
            <w: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/п</w:t>
            </w:r>
          </w:p>
        </w:tc>
        <w:tc>
          <w:tcPr>
            <w:tcW w:w="709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Полное и сокращенное наименование организации отдыха детей и их оздоровления</w:t>
            </w:r>
          </w:p>
        </w:tc>
        <w:tc>
          <w:tcPr>
            <w:tcW w:w="851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Организационно-правовая форма организации отдыха детей и их оздоровления</w:t>
            </w:r>
          </w:p>
        </w:tc>
        <w:tc>
          <w:tcPr>
            <w:tcW w:w="708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Ф.И.О. руководителя организации отдыха детей и их оздоровления</w:t>
            </w:r>
          </w:p>
        </w:tc>
        <w:tc>
          <w:tcPr>
            <w:tcW w:w="511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ИНН</w:t>
            </w:r>
          </w:p>
        </w:tc>
        <w:tc>
          <w:tcPr>
            <w:tcW w:w="1417" w:type="dxa"/>
            <w:gridSpan w:val="2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Адрес организации отдыха детей и их оздоровления</w:t>
            </w:r>
          </w:p>
        </w:tc>
        <w:tc>
          <w:tcPr>
            <w:tcW w:w="879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Официальный сайт организации отдыха детей и их оздоровления в информационно-телекоммуникационной сети "Интернет" (при наличии)</w:t>
            </w:r>
          </w:p>
        </w:tc>
        <w:tc>
          <w:tcPr>
            <w:tcW w:w="766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Тип организации отдыха детей и их оздоровления, мощность, средняя заполняемость</w:t>
            </w:r>
          </w:p>
        </w:tc>
        <w:tc>
          <w:tcPr>
            <w:tcW w:w="4734" w:type="dxa"/>
            <w:gridSpan w:val="6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Предоставляемые организацией отдыха детей и их оздоровления услуги в сфере отдыха и оздоровления детей</w:t>
            </w:r>
          </w:p>
        </w:tc>
        <w:tc>
          <w:tcPr>
            <w:tcW w:w="850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Дата ввода используемых организацией отдыха детей и их оздоровления объектов (для организаций стационарного типа) и дата проведения капитального ремонта</w:t>
            </w:r>
          </w:p>
        </w:tc>
        <w:tc>
          <w:tcPr>
            <w:tcW w:w="879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наличии санитарно-эпидемиологического заключения, включая дату заключения</w:t>
            </w:r>
          </w:p>
        </w:tc>
        <w:tc>
          <w:tcPr>
            <w:tcW w:w="851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результатах проведения органами</w:t>
            </w:r>
            <w:proofErr w:type="gramStart"/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.</w:t>
            </w:r>
            <w:proofErr w:type="gramEnd"/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 xml:space="preserve"> </w:t>
            </w:r>
            <w:proofErr w:type="gramStart"/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</w:t>
            </w:r>
            <w:proofErr w:type="gramEnd"/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существляющими государственный контроль (надзор), плановых и внеплановых проверок по итогам предыдущего года</w:t>
            </w:r>
          </w:p>
        </w:tc>
        <w:tc>
          <w:tcPr>
            <w:tcW w:w="964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наличии лицензии на осуществление медицинской деятельности</w:t>
            </w:r>
          </w:p>
        </w:tc>
        <w:tc>
          <w:tcPr>
            <w:tcW w:w="907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наличии лицензии на осуществление образовательной деятельности</w:t>
            </w:r>
          </w:p>
        </w:tc>
        <w:tc>
          <w:tcPr>
            <w:tcW w:w="851" w:type="dxa"/>
            <w:vMerge w:val="restart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Обеспечение в организации отдыха детей и их оздоровления доступности услуг для детей-инвалидов и детей с ограниченными возможностями здоровья</w:t>
            </w:r>
          </w:p>
        </w:tc>
      </w:tr>
      <w:tr w:rsidR="00590512" w:rsidRPr="00590512" w:rsidTr="00AC1457">
        <w:tc>
          <w:tcPr>
            <w:tcW w:w="426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9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708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511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680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Юридический адрес</w:t>
            </w:r>
          </w:p>
        </w:tc>
        <w:tc>
          <w:tcPr>
            <w:tcW w:w="737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Фактический адрес (в том числе контактный телефон и адрес электронной почты)</w:t>
            </w:r>
          </w:p>
        </w:tc>
        <w:tc>
          <w:tcPr>
            <w:tcW w:w="879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766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</w:p>
        </w:tc>
        <w:tc>
          <w:tcPr>
            <w:tcW w:w="794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Режим работы организации отдыха детей и их оздоровления (сезонный/круглогодичный)</w:t>
            </w:r>
          </w:p>
        </w:tc>
        <w:tc>
          <w:tcPr>
            <w:tcW w:w="652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Даты проведения смен</w:t>
            </w:r>
          </w:p>
        </w:tc>
        <w:tc>
          <w:tcPr>
            <w:tcW w:w="935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Средняя стоимость 1 дня пребывания в организации отдыха детей и их оздоровления</w:t>
            </w:r>
          </w:p>
        </w:tc>
        <w:tc>
          <w:tcPr>
            <w:tcW w:w="794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Возрастная категория детей, принимаемых в организации отдыха детей и их оздоровления</w:t>
            </w:r>
          </w:p>
        </w:tc>
        <w:tc>
          <w:tcPr>
            <w:tcW w:w="850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Информация о проживании и питании в организации отдыха детей и их оздоровления</w:t>
            </w:r>
          </w:p>
        </w:tc>
        <w:tc>
          <w:tcPr>
            <w:tcW w:w="709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Наличие оборудованного места для купания</w:t>
            </w:r>
          </w:p>
        </w:tc>
        <w:tc>
          <w:tcPr>
            <w:tcW w:w="850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79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64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907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851" w:type="dxa"/>
            <w:vMerge/>
          </w:tcPr>
          <w:p w:rsidR="00590512" w:rsidRPr="00590512" w:rsidRDefault="00590512" w:rsidP="00590512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590512" w:rsidRPr="00590512" w:rsidTr="00AC1457">
        <w:tc>
          <w:tcPr>
            <w:tcW w:w="426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</w:t>
            </w:r>
          </w:p>
        </w:tc>
        <w:tc>
          <w:tcPr>
            <w:tcW w:w="709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</w:t>
            </w:r>
          </w:p>
        </w:tc>
        <w:tc>
          <w:tcPr>
            <w:tcW w:w="851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3</w:t>
            </w:r>
          </w:p>
        </w:tc>
        <w:tc>
          <w:tcPr>
            <w:tcW w:w="708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4</w:t>
            </w:r>
          </w:p>
        </w:tc>
        <w:tc>
          <w:tcPr>
            <w:tcW w:w="511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5</w:t>
            </w:r>
          </w:p>
        </w:tc>
        <w:tc>
          <w:tcPr>
            <w:tcW w:w="680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6</w:t>
            </w:r>
          </w:p>
        </w:tc>
        <w:tc>
          <w:tcPr>
            <w:tcW w:w="737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7</w:t>
            </w:r>
          </w:p>
        </w:tc>
        <w:tc>
          <w:tcPr>
            <w:tcW w:w="879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8</w:t>
            </w:r>
          </w:p>
        </w:tc>
        <w:tc>
          <w:tcPr>
            <w:tcW w:w="766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9</w:t>
            </w:r>
          </w:p>
        </w:tc>
        <w:tc>
          <w:tcPr>
            <w:tcW w:w="794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10</w:t>
            </w:r>
          </w:p>
        </w:tc>
        <w:tc>
          <w:tcPr>
            <w:tcW w:w="652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11</w:t>
            </w:r>
          </w:p>
        </w:tc>
        <w:tc>
          <w:tcPr>
            <w:tcW w:w="935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12</w:t>
            </w:r>
          </w:p>
        </w:tc>
        <w:tc>
          <w:tcPr>
            <w:tcW w:w="794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13</w:t>
            </w:r>
          </w:p>
        </w:tc>
        <w:tc>
          <w:tcPr>
            <w:tcW w:w="850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14</w:t>
            </w:r>
          </w:p>
        </w:tc>
        <w:tc>
          <w:tcPr>
            <w:tcW w:w="709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15</w:t>
            </w:r>
          </w:p>
        </w:tc>
        <w:tc>
          <w:tcPr>
            <w:tcW w:w="850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16</w:t>
            </w:r>
          </w:p>
        </w:tc>
        <w:tc>
          <w:tcPr>
            <w:tcW w:w="879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17</w:t>
            </w:r>
          </w:p>
        </w:tc>
        <w:tc>
          <w:tcPr>
            <w:tcW w:w="851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18</w:t>
            </w:r>
          </w:p>
        </w:tc>
        <w:tc>
          <w:tcPr>
            <w:tcW w:w="964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19</w:t>
            </w:r>
          </w:p>
        </w:tc>
        <w:tc>
          <w:tcPr>
            <w:tcW w:w="907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20</w:t>
            </w:r>
          </w:p>
        </w:tc>
        <w:tc>
          <w:tcPr>
            <w:tcW w:w="851" w:type="dxa"/>
          </w:tcPr>
          <w:p w:rsidR="00590512" w:rsidRPr="00590512" w:rsidRDefault="00590512" w:rsidP="00590512">
            <w:pPr>
              <w:pStyle w:val="ConsPlusNormal"/>
              <w:jc w:val="center"/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</w:pPr>
            <w:r w:rsidRPr="00590512">
              <w:rPr>
                <w:rFonts w:ascii="Times New Roman" w:hAnsi="Times New Roman" w:cs="Times New Roman"/>
                <w:color w:val="000000" w:themeColor="text1"/>
                <w:sz w:val="19"/>
                <w:szCs w:val="19"/>
              </w:rPr>
              <w:t>21</w:t>
            </w:r>
          </w:p>
        </w:tc>
      </w:tr>
    </w:tbl>
    <w:p w:rsidR="00590512" w:rsidRPr="00590512" w:rsidRDefault="00590512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   _______________   ______________________________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(наименование должности)      (подпись)              (расшифровка)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М.П.</w:t>
      </w:r>
    </w:p>
    <w:p w:rsidR="00B600AC" w:rsidRPr="00590512" w:rsidRDefault="00B600AC" w:rsidP="00B600AC">
      <w:pPr>
        <w:rPr>
          <w:rFonts w:ascii="Times New Roman" w:hAnsi="Times New Roman" w:cs="Times New Roman"/>
          <w:color w:val="000000" w:themeColor="text1"/>
          <w:sz w:val="28"/>
          <w:szCs w:val="28"/>
        </w:rPr>
        <w:sectPr w:rsidR="00B600AC" w:rsidRPr="00590512" w:rsidSect="001E13AE">
          <w:type w:val="continuous"/>
          <w:pgSz w:w="16838" w:h="11905" w:orient="landscape"/>
          <w:pgMar w:top="720" w:right="720" w:bottom="720" w:left="720" w:header="0" w:footer="0" w:gutter="0"/>
          <w:cols w:space="720"/>
          <w:docGrid w:linePitch="299"/>
        </w:sect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3</w:t>
      </w:r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hyperlink w:anchor="P38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Порядку</w:t>
        </w:r>
      </w:hyperlink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Форма</w:t>
      </w: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ПАСПОРТ</w:t>
      </w: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ind w:firstLine="54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Утратил силу. - </w:t>
      </w:r>
      <w:hyperlink r:id="rId48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Постановление</w:t>
        </w:r>
      </w:hyperlink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Правительства ЯО от 30.01.2020 N 58-п.</w:t>
      </w: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Приложение 4</w:t>
      </w:r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hyperlink w:anchor="P38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Порядку</w:t>
        </w:r>
      </w:hyperlink>
    </w:p>
    <w:p w:rsidR="00B600AC" w:rsidRPr="00590512" w:rsidRDefault="00B600AC" w:rsidP="00B600AC">
      <w:pPr>
        <w:spacing w:after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Форма 1</w:t>
      </w: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2" w:name="P287"/>
      <w:bookmarkEnd w:id="12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УВЕДОМЛЕНИЕ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 включении организации отдыха детей и их оздоровления в реестр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организаций отдыха детей и их оздоровления Ярославской области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(должность, Ф.И.О. руководителя,</w:t>
      </w:r>
      <w:proofErr w:type="gramEnd"/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наименование организации отдыха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детей и их оздоровления)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Адрес: 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 соответствии с Федеральным </w:t>
      </w:r>
      <w:hyperlink r:id="rId49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законом</w:t>
        </w:r>
      </w:hyperlink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от 24 июля 1998 года N 124-ФЗ "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Об</w:t>
      </w:r>
      <w:proofErr w:type="gramEnd"/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основных 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гарантиях</w:t>
      </w:r>
      <w:proofErr w:type="gramEnd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прав  ребенка  в  Российской Федерации", управление по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социальной  и  демографической  политике Правительства области уведомляет о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том, что с "_____" __________________ ______ г. принято решение о включении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 (наименование организации отдыха детей и их оздоровления</w:t>
      </w:r>
      <w:r w:rsidR="00590512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либо Ф.И.О. индивидуального предпринимателя)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в реестр организаций отдыха детей и их оздоровления Ярославской области.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______________________________   _______________   </w:t>
      </w:r>
      <w:r w:rsidR="00590512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</w:t>
      </w: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(наименование должности)         (подпись)           (расшифровка)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М.П.</w:t>
      </w:r>
    </w:p>
    <w:p w:rsidR="007E61B5" w:rsidRDefault="007E61B5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B36" w:rsidRDefault="00997B36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B36" w:rsidRDefault="00997B36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B36" w:rsidRDefault="00997B36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97B36" w:rsidRDefault="00997B36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457" w:rsidRDefault="00AC1457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AC1457" w:rsidRDefault="00AC1457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outlineLvl w:val="2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Форма 2</w:t>
      </w:r>
    </w:p>
    <w:p w:rsidR="00B600AC" w:rsidRPr="00590512" w:rsidRDefault="00B600AC" w:rsidP="007E61B5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УВЕДОМЛЕНИЕ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об отказе во включении организации отдыха детей и их оздоровления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в реестр организаций отдыха детей и их оздоровления Ярославской области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(должность, Ф.И.О. руководителя,</w:t>
      </w:r>
      <w:proofErr w:type="gramEnd"/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наименование организации отдыха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детей и их оздоровления)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Адрес: 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соответствии с абзацем _____ </w:t>
      </w:r>
      <w:hyperlink r:id="rId50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4 статьи 12.2</w:t>
        </w:r>
      </w:hyperlink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 24  июля  1998  года  N  124-ФЗ  "Об  основных гарантиях прав ребенка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  Федерации"  управление по социальной и демографической политике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Правительства области уведомляет о том, что "___" ________ ___ г. в связи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(указать основание)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принято решение об отказе во включении _____________________________________________________________________</w:t>
      </w:r>
    </w:p>
    <w:p w:rsidR="00B600AC" w:rsidRPr="00590512" w:rsidRDefault="00590512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00AC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(наименование организации отдыха детей и их оздоровления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B600AC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либо Ф.И.О. индивидуального предпринимателя)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в реестр организаций отдыха детей и их оздоровления Ярославской области.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="00590512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</w:t>
      </w: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 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(наименование должности)      </w:t>
      </w:r>
      <w:r w:rsidR="00590512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(подпись)           </w:t>
      </w:r>
      <w:r w:rsidR="00590512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</w:t>
      </w: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(расшифровка)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М.П.</w:t>
      </w: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P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590512" w:rsidRDefault="00590512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outlineLvl w:val="1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Приложение 5</w:t>
      </w:r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 </w:t>
      </w:r>
      <w:hyperlink w:anchor="P38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Порядку</w:t>
        </w:r>
      </w:hyperlink>
    </w:p>
    <w:p w:rsidR="00B600AC" w:rsidRPr="00590512" w:rsidRDefault="00B600AC" w:rsidP="00B600AC">
      <w:pPr>
        <w:spacing w:after="1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Форма</w:t>
      </w:r>
    </w:p>
    <w:p w:rsidR="00B600AC" w:rsidRPr="00590512" w:rsidRDefault="00B600AC" w:rsidP="007E61B5">
      <w:pPr>
        <w:pStyle w:val="ConsPlusNormal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13" w:name="P359"/>
      <w:bookmarkEnd w:id="13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УВЕДОМЛЕНИЕ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об исключении организации отдыха детей и их оздоровления из реестра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организаций отдыха детей и их оздоровления Ярославской области</w:t>
      </w:r>
    </w:p>
    <w:p w:rsidR="00B600AC" w:rsidRPr="00590512" w:rsidRDefault="00B600AC" w:rsidP="007E61B5">
      <w:pPr>
        <w:pStyle w:val="ConsPlusNonformat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(должность, Ф.И.О. руководителя,</w:t>
      </w:r>
      <w:proofErr w:type="gramEnd"/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наименование организации отдыха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детей и их оздоровления)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Адрес: 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________________________________</w:t>
      </w:r>
    </w:p>
    <w:p w:rsidR="00B600AC" w:rsidRPr="00590512" w:rsidRDefault="00B600AC" w:rsidP="007E61B5">
      <w:pPr>
        <w:pStyle w:val="ConsPlusNonformat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В соответствии с абзацем _____ </w:t>
      </w:r>
      <w:hyperlink r:id="rId51" w:history="1">
        <w:r w:rsidRPr="00590512">
          <w:rPr>
            <w:rFonts w:ascii="Times New Roman" w:hAnsi="Times New Roman" w:cs="Times New Roman"/>
            <w:color w:val="000000" w:themeColor="text1"/>
            <w:sz w:val="28"/>
            <w:szCs w:val="28"/>
          </w:rPr>
          <w:t>пункта 7 статьи 12.2</w:t>
        </w:r>
      </w:hyperlink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Федерального закона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  24  июля  1998  года  N  124-ФЗ  "Об  основных гарантиях прав ребенка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proofErr w:type="gramEnd"/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Российской  Федерации"  управление по социальной и демографической политике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Правительства    Ярославской    области    уведомляет    о     том,     что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"___" __________ ____ г. в связи </w:t>
      </w:r>
      <w:proofErr w:type="gramStart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proofErr w:type="gramEnd"/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______________________________________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</w:t>
      </w:r>
      <w:r w:rsidR="00590512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</w:t>
      </w: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(указать основание)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_____________________________________________________________________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(наименование организации отдыха детей и их оздоровления</w:t>
      </w:r>
      <w:r w:rsid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л</w:t>
      </w: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ибо Ф.И.О. индивидуального предпринимателя)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исключается   из   реестра  организаций  отдыха  детей  и  их  оздоровления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Ярославской области.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</w:t>
      </w:r>
      <w:r w:rsidR="00590512"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_____________________________</w:t>
      </w: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>_______________ ________________________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(наименование должности)         (подпись)           (расшифровка)</w:t>
      </w: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nformat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59051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М.П.</w:t>
      </w: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B600AC" w:rsidRPr="00590512" w:rsidRDefault="00B600AC" w:rsidP="00B600AC">
      <w:pPr>
        <w:pStyle w:val="ConsPlusNormal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B5204" w:rsidRPr="00590512" w:rsidRDefault="00DB5204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DB5204" w:rsidRDefault="00DB5204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A32C8" w:rsidRDefault="00FA32C8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A32C8" w:rsidRDefault="00FA32C8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A32C8" w:rsidRDefault="00FA32C8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A32C8" w:rsidRDefault="00FA32C8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A32C8" w:rsidRDefault="00FA32C8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A32C8" w:rsidRDefault="00FA32C8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A32C8" w:rsidRDefault="00FA32C8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FA32C8" w:rsidRDefault="00FA32C8" w:rsidP="00724630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p w:rsidR="008E559D" w:rsidRDefault="008E559D" w:rsidP="00714BC3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color w:val="000000" w:themeColor="text1"/>
          <w:sz w:val="26"/>
        </w:rPr>
      </w:pPr>
    </w:p>
    <w:p w:rsidR="00714BC3" w:rsidRPr="00714BC3" w:rsidRDefault="00714BC3" w:rsidP="00714BC3">
      <w:pPr>
        <w:spacing w:after="0" w:line="240" w:lineRule="auto"/>
        <w:jc w:val="center"/>
        <w:outlineLvl w:val="0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ПРАВИТЕЛЬСТВО ЯРОСЛАВСКОЙ ОБЛАСТИ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ПОСТАНОВЛЕНИЕ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от 30 декабря 2019 г. N 961-п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О МЕРАХ ПО ОРГАНИЗАЦИИ ОТДЫХА И ОЗДОРОВЛЕНИЯ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ДЕТЕЙ В 2020 ГОДУ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В целях реализации Федерального </w:t>
      </w:r>
      <w:hyperlink r:id="rId52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закона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от 24 июля 1998 года N 124-ФЗ "Об основных гарантиях прав ребенка в Российской Федерации", </w:t>
      </w:r>
      <w:hyperlink r:id="rId53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Закона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Ярославской области от 8 октября 2009 г. N 50-з "О гарантиях прав ребенка в Ярославской области"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ПРАВИТЕЛЬСТВО ОБЛАСТИ ПОСТАНОВЛЯЕТ: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1. В соответствии с </w:t>
      </w:r>
      <w:hyperlink r:id="rId54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частью 2 статьи 60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Закона Ярославской области от 19 декабря 2008 г. N 65-з "Социальный кодекс Ярославской области", </w:t>
      </w:r>
      <w:hyperlink r:id="rId55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Законом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Ярославской области от 16 декабря 2009 г. N 70-з "О наделении органов местного самоуправления государственными полномочиями Ярославской области":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1.1. Установить стоимость одного дня пребывания ребенка в лагере с дневным пребыванием, организованном образовательной организацией, осуществляющей организацию отдыха и оздоровления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обучающихся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в каникулярное время (далее - лагерь с дневным пребыванием):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в размере до 137 рублей включительно - с двухразовым питанием без торговой наценки;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в размере до 209 рублей включительно - с двухразовым питанием с торговой наценкой.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1.2. Включить в установленную стоимость одного дня пребывания ребенка в лагере с дневным пребыванием: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стоимость набора продуктов питания для одного ребенка в день при организации двухразового питания - до 120 рублей включительно;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расходы на организацию культурно-массовой и спортивной работы для одного ребенка в день - до 17 рублей включительно.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1.3. Установить стоимость путевки, приобретаемой за счет средств областного бюджета, в организации отдыха детей и их оздоровления стационарного типа, расположенные на территории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в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пребыванием), в летний период сроком на 21 день - в размере до 14130 рублей;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в санаторные оздоровительные лагеря круглогодичного действия сроком на 21 день - в размере до 17550 рублей включительно;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в организации отдыха детей и их оздоровления сезонного или круглогодичного действия, в санаторные оздоровительные лагеря круглогодичного действия в весенний, осенний и зимний периоды - из расчета до 836 рублей включительно в сутки на содержание одного ребенка.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1.4. Включить в стоимость путевки в организации отдыха детей и их оздоровления сезонного или круглогодичного действия, лагеря, организованные образовательными организациями, осуществляющими организацию отдыха и оздоровления обучающихся в каникулярное время (с круглосуточным пребыванием), санаторные оздоровительные лагеря круглогодичного действия, расходы на оплату: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- стоимости питания детей - не менее 235 рублей в день включительно;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страхования детей сроком на 21 день - в размере до 93 рублей включительно;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круглосуточной охраны или службы безопасности сроком на 21 день - в размере до 124 рублей включительно.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2. В целях организации отдыха и оздоровления детей, постоянно или преимущественно проживающих на территории Ярославской области (за исключением мер социальной поддержки, предоставленных в соответствии с </w:t>
      </w:r>
      <w:hyperlink r:id="rId56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частью 2 статьи 60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Закона Ярославской области от 19 декабря 2008 г. N 65-з "Социальный кодекс Ярославской области"):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2.1. Утвердить прилагаемые </w:t>
      </w:r>
      <w:hyperlink w:anchor="P187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порядок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и условия оплаты стоимости питания в лагерях, организованных муниципальными образовательными организациями, осуществляющими организацию отдыха и оздоровления обучающихся в каникулярное время (с дневным пребыванием), расположенных на территории Ярославской области.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2.2. Рекомендовать руководителям лагерей, организованных муниципальными образовательными организациями, осуществляющими организацию отдыха и оздоровления обучающихся в каникулярное время (с дневным пребыванием), расположенных на территории Ярославской области, установить стоимость набора продуктов питания для одного ребенка в день при организации двухразового питания до 120 рублей включительно.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2.3. Утвердить прилагаемые </w:t>
      </w:r>
      <w:hyperlink w:anchor="P211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порядок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и условия оплаты пребывания в детских специализированных (профильных) лагерях и детских лагерях различной тематической направленности, детских лагерях палаточного типа, организованных органами исполнительной власти области и (или) организациями, находящимися в их функциональном подчинении.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2.4. Установить стоимость набора продуктов питания для одного ребенка в день при организации двухразового питания в детском лагере труда и отдыха, организованном органами исполнительной власти области и (или) организациями, находящимися в их функциональном подчинении, в размере до 120 рублей включительно.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2.5. Рекомендовать руководителям организаций отдыха детей и их оздоровления сезонного или круглогодичного действия, лагерей, организованных образовательными организациями, осуществляющими организацию отдыха и оздоровления обучающихся в каникулярное время (с круглосуточным пребыванием), санаторных оздоровительных лагерей круглогодичного действия: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2.5.1. Установить стоимость питания детей не менее 235 рублей в день включительно.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2.5.2. Включить в стоимость путевки на срок 21 день расходы на оплату: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страхования детей - в размере до 93 рублей включительно;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круглосуточной охраны или службы безопасности - в размере до 124 рублей включительно.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2.6. Рекомендовать руководителям детских лагерей палаточного типа установить стоимость питания детей в детских лагерях палаточного типа не менее 204 рублей в день включительно.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3. Установить размер мер социальной поддержки в сфере организации отдыха детей и их оздоровления, установленных в соответствии со </w:t>
      </w:r>
      <w:hyperlink r:id="rId57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статьей 3&lt;7&gt;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Закона Ярославской области от 28 ноября 2011 г. N 45-з "О временных мерах социальной поддержки граждан, имеющих детей":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компенсации части расходов на приобретение путевки в организации отдыха детей и их оздоровления сезонного или круглогодичного действия (далее - компенсация) - 2000 рублей;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частичной оплаты стоимости путевки в организации отдыха детей и их оздоровления сезонного или круглогодичного действия - 2000 рублей.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3.1. Установить, что в случае, если средний ежемесячный совокупный доход семьи заявителя (родителя (усыновителя), опекуна (попечителя)), приходящийся на каждого члена </w:t>
      </w: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семьи заявителя, не превышает 18900 рублей, размер компенсации составляет 7065 рублей, размер частичной оплаты стоимости путевки в организации отдыха детей и их оздоровления сезонного или круглогодичного действия составляет 7065 рублей.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3.2. Размер компенсации не может превышать плату за приобретение путевки в организации отдыха детей и их оздоровления сезонного или круглогодичного действия, внесенную заявителем (родителем (усыновителем), опекуном (попечителем)).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В случае если размер платы за приобретение путевки в организации отдыха детей и их оздоровления сезонного или круглогодичного действия, внесенной заявителем (родителем (усыновителем), опекуном (попечителем)), ниже размера компенсации, то компенсация равняется фактически понесенным затратам заявителя (родителя (усыновителя), опекуна (попечителя)) на приобретение путевки в организации отдыха детей и их оздоровления сезонного или круглогодичного действия.</w:t>
      </w:r>
      <w:proofErr w:type="gramEnd"/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4. Утвердить прилагаемую форму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акта приемки организаций отдыха детей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и их оздоровления, расположенных и осуществляющих организацию отдыха и оздоровления детей на территории Ярославской области.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5. Рекомендовать органам местного самоуправления муниципальных районов и городских округов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5.1. Определить приоритетные направления подготовки и проведения детской оздоровительной кампании 2020 года с учетом анализа итогов оздоровительной кампании 2019 года.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5.2. Принять необходимые меры по обеспечению организации отдыха детей в Ярославской области в 2020 году, обратив особое внимание на недопущение перепрофилирования и сохранение действующих организаций отдыха детей и их оздоровления, эффективное использование и укрепление их материально-технической базы.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5.3. Предусмотреть в местном бюджете ассигнования на финансирование мероприятий по обеспечению организации отдыха детей в 2020 году, в том числе на укрепление материально-технической базы муниципальных организаций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5.4. В целях формирования и ведения реестра организаций отдыха детей и их оздоровления, а также предотвращения несанкционированного открытия и функционирования организаций отдыха детей и их оздоровления обеспечить: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-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контроль за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своевременным получением санитарно-эпидемиологических заключений в соответствии с требованиями санитарного законодательства организациями отдыха детей и их оздоровления, находящимися в муниципальной собственности;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недопущение открытия и работы организаций отдыха детей и их оздоровления, сведения о которых не включены в реестр организаций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5.5. Обеспечить: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принятие и реализацию соответствующих муниципальных правовых актов по обеспечению организации отдыха детей;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готовность организаций отдыха детей и их оздоровления к детской оздоровительной кампании 2020 года;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максимальный охват детей, в том числе детей, находящихся в трудной жизненной ситуации, организованными формами отдыха;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информирование населения о мерах социальной поддержки в сфере организации отдыха детей, в том числе путем ведения раздела по организации отдыха детей на официальных сайтах муниципальных образований в информационно-телекоммуникационной сети "Интернет";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- работу комиссии органов местного самоуправления муниципальных районов и городских округов области по приемке организаций отдыха детей и их оздоровления, включить в ее состав представителей контрольно-надзорных органов и представителей </w:t>
      </w: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электросетевых организаций, осуществляющих деятельность на территории соответствующего муниципального района, городского округа области;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- приемку организаций отдыха детей и их оздоровления не менее чем за три дня до их открытия, с участием представителей контрольно-надзорных органов, и составление </w:t>
      </w:r>
      <w:hyperlink w:anchor="P240" w:history="1">
        <w:proofErr w:type="gramStart"/>
        <w:r w:rsidRPr="00714BC3">
          <w:rPr>
            <w:rFonts w:ascii="Times New Roman" w:hAnsi="Times New Roman" w:cs="Times New Roman"/>
            <w:color w:val="000000" w:themeColor="text1"/>
            <w:sz w:val="26"/>
          </w:rPr>
          <w:t>акта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приемки организаций отдыха детей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и их оздоровления, расположенных и осуществляющих организацию отдыха и оздоровления детей на территории Ярославской области, по форме, утвержденной настоящим постановлением;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осуществление мониторинга организации отдыха и оздоровления детей;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реализацию мер по соблюдению организациями отдыха детей и их оздоровления, находящимися в муниципальной собственности, требований комплексной безопасности, в том числе пожарной безопасности, антитеррористической защищенности организаций;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охрану общественного порядка и безопасность организованных групп детей в ходе проведения массовых мероприятий в каникулярное время;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организацию полноценного питания, соответствующего требованиям санитарного законодательства, в организациях отдыха детей и их оздоровления, а также подготовку и подбор квалифицированного персонала в пищеблоки;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целевое расходование ассигнований, направляемых из бюджета Ярославской области на организацию отдыха детей и их оздоровления, в полном объеме;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- соблюдение уровня </w:t>
      </w:r>
      <w:proofErr w:type="spellStart"/>
      <w:r w:rsidRPr="00714BC3">
        <w:rPr>
          <w:rFonts w:ascii="Times New Roman" w:hAnsi="Times New Roman" w:cs="Times New Roman"/>
          <w:color w:val="000000" w:themeColor="text1"/>
          <w:sz w:val="26"/>
        </w:rPr>
        <w:t>софинансирования</w:t>
      </w:r>
      <w:proofErr w:type="spell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расходных обязательств муниципального образования области в части организации отдыха детей при предоставлении муниципальным районам и городским округам области субсидий: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на укрепление материально-технической базы загородных организаций отдыха детей и их оздоровления, находящихся в муниципальной собственности;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на оплату стоимости набора продуктов питания в лагерях с дневным пребыванием детей, расположенных на территории Ярославской области;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- создание безопасных условий пребывания детей в организациях отдыха детей и их оздоровления в соответствии с </w:t>
      </w:r>
      <w:hyperlink r:id="rId58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пунктом 1 статьи 12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Федерального закона от 24 июля 1998 года N 124-ФЗ "Об основных гарантиях прав ребенка в Российской Федерации";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-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контроль за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проведением выездов организованных групп детей, участвующих в походах, путешествиях, экспедициях, экскурсиях, сборах, соревнованиях и иных выездных мероприятиях, за пределы муниципального района, Ярославской области, а также за пределы Российской Федерации.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6.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Рекомендовать органам местного самоуправления муниципальных районов и городских округов области совместно с территориальными комиссиями по делам несовершеннолетних и защите их прав Ярославской области принять меры по максимальному охвату детей, в отношении которых органами и учреждениями системы профилактики безнадзорности и правонарушений несовершеннолетних области проводится индивидуальная профилактическая работа, организованными формами отдыха, досуга и занятости детей.</w:t>
      </w:r>
      <w:proofErr w:type="gramEnd"/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7. Рекомендовать руководителям организаций отдыха детей и их оздоровления сезонного или круглогодичного действия: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необходимую подготовку организаций отдыха детей и их оздоровления к приему детей, а также исполнение предписаний контрольно-надзорных органов области;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своевременное получение санитарно-эпидемиологического заключения, в том числе при использовании водных объектов для купания детей;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на основании лицензии осуществление медицинской помощи в соответствии с порядками и стандартами ее оказания;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осуществлять оценку эффективности оздоровления по итогам каждой летней смены и доводить информацию о результатах оценки эффективности оздоровления до департамента здравоохранения и фармации Ярославской области;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- обеспечить страхование детей на период их пребывания в организации отдыха детей и их оздоровления;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наличие лицензии на осуществление образовательной деятельности по дополнительным образовательным программам (при осуществлении образовательной деятельности);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разработку и реализацию программ по организации отдыха и оздоровления детей, предусмотрев оздоровительные мероприятия с учетом состояния здоровья детей;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- обеспечить качественный подбор сотрудников при приеме на работу в организации отдыха детей и их оздоровления в соответствии с действующим трудовым и иным законодательством и соблюдение требований к допуску лиц к педагогической и/или трудовой деятельности в соответствии с </w:t>
      </w:r>
      <w:hyperlink r:id="rId59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пунктом 2.1 статьи 11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Федерального закона от 24 июня 1999 года N 120-ФЗ "Об основах системы профилактики безнадзорности и правонарушений несовершеннолетних" и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</w:t>
      </w:r>
      <w:hyperlink r:id="rId60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статьями 331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, </w:t>
      </w:r>
      <w:hyperlink r:id="rId61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351.1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Трудового кодекса Российской Федерации;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безопасность при перевозке организованных групп детей от пункта сбора до организации отдыха детей и их оздоровления и обратно;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комплексную безопасность пребывания детей в организации отдыха детей и их оздоровления, в том числе во время купания детей в открытых водоемах и бассейнах;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наличие резервных систем энергоснабжения, водоснабжения, в том числе резервного источника электроснабжения;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взять под личный контроль отбор поставщиков продуктов питания и организаторов питания, а также обеспечение поставки качественных продуктов в организацию отдыха детей и их оздоровления;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наполняемость организации отдыха детей и их оздоровления в соответствии с санитарными правилами;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реализацию мер по повышению доступности услуг отдыха и оздоровления для детей-инвалидов;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обеспечить создание и ведение в информационно-телекоммуникационной сети "Интернет" информационного ресурса с размещением справочных сведений об организации отдыха и оздоровления детей, в том числе о предоставляемых услугах, проводимых мероприятиях;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- обеспечить соблюдение требований, предусмотренных </w:t>
      </w:r>
      <w:hyperlink r:id="rId62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пунктом 2 статьи 12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Федерального закона от 24 июля 1998 года N 124-ФЗ "Об основных гарантиях прав ребенка в Российской Федерации".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8. Рекомендовать ассоциации "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Экономический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Совет Ярославской области (Объединение работодателей Ярославской области)" совместно с руководителями предприятий и организаций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принять меры по недопущению перепрофилирования, сохранению и развитию, обеспечению комплексной безопасности организаций отдыха детей и их оздоровления, находящихся на балансе предприятий и организаций области;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рассмотреть на заседании ассоциации "Экономический Совет Ярославской области (Объединение работодателей Ярославской области)" вопрос об обеспечении прав работающих граждан в части финансовой поддержки приобретения путевок в организации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9. Рекомендовать Управлению Министерства внутренних дел Российской Федерации по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9.1. Обеспечить безопасность организованных перевозок детей в организации отдыха детей и их оздоровления и обратно, включая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контроль за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предоставлением технически исправного автотранспорта и сопровождения.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 xml:space="preserve">9.2.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Осуществлять своевременную проверку наличия судимости лиц для решения вопроса о допуске/</w:t>
      </w:r>
      <w:proofErr w:type="spellStart"/>
      <w:r w:rsidRPr="00714BC3">
        <w:rPr>
          <w:rFonts w:ascii="Times New Roman" w:hAnsi="Times New Roman" w:cs="Times New Roman"/>
          <w:color w:val="000000" w:themeColor="text1"/>
          <w:sz w:val="26"/>
        </w:rPr>
        <w:t>недопуске</w:t>
      </w:r>
      <w:proofErr w:type="spell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к педагогической и/или трудовой деятельности в сфере организации отдыха детей и их оздоровления в соответствии с требованиями </w:t>
      </w:r>
      <w:hyperlink r:id="rId63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пункта 2.1 статьи 11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Федерального закона от 24 июня 1999 года N 120-ФЗ "Об основах системы профилактики безнадзорности и правонарушений несовершеннолетних" и </w:t>
      </w:r>
      <w:hyperlink r:id="rId64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статей 331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, </w:t>
      </w:r>
      <w:hyperlink r:id="rId65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351.1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Трудового кодекса Российской Федерации.</w:t>
      </w:r>
      <w:proofErr w:type="gramEnd"/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9.3. Осуществлять систематический и действенный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контроль за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обеспечением общественного порядка в организациях отдыха детей и их оздоровления и на прилегающей к ним территории, а также за проведением других профилактических мероприятий по предупреждению и пресечению правонарушений и преступлений.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9.4. Совместно с органами местного самоуправления муниципальных районов и городских округов области предусмотреть необходимые меры по предупреждению правонарушений несовершеннолетних, детского дорожно-транспортного травматизма, созданию условий для безопасности детей в период школьных каникул.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9.5.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Обеспечить предварительный мониторинг отдыха, досуга и занятости в летний период несовершеннолетних, состоящих на учете в органах внутренних дел, а также детей, родители которых состоят на учете в подразделениях по делам несовершеннолетних как отрицательно влияющие на своих детей, и принять меры по максимальному охвату детей организованными формами отдыха, досуга и занятости детей.</w:t>
      </w:r>
      <w:proofErr w:type="gramEnd"/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9.6. Обеспечить проведение разъяснительной работы среди детей, находящихся в организациях отдыха детей и их оздоровления, направленной на предупреждение правонарушений, совершаемых детьми и в отношении них.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10. Рекомендовать Управлению Федеральной службы войск национальной гвардии Российской Федерации по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10.1. Принять участие в комиссионном обследовании объектов организации отдыха и оздоровления детей на предмет технической оснащенности в 2020 году.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10.2. Обеспечить проведение мониторинга соблюдения требований законодательства, регламентирующего частную охранную деятельность, на объектах организации отдыха и оздоровления детей, находящихся под охраной частных охранных организаций, в 2020 году.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11. Рекомендовать Главному управлению МЧС России по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11.1. Обеспечить организационно-методическую, профилактическую работу за обеспечением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пожарной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безопасности в организациях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11.2. Обеспечить участие государственных инспекторов по пожарному надзору в работе комиссий органов местного самоуправления муниципальных районов и городских округов области по приемке организаций отдыха детей и их оздоровления и осуществлять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контроль за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соблюдением правил пожарной безопасности в порядке, установленном действующим законодательством.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11.3. Провести комплекс </w:t>
      </w:r>
      <w:proofErr w:type="spellStart"/>
      <w:r w:rsidRPr="00714BC3">
        <w:rPr>
          <w:rFonts w:ascii="Times New Roman" w:hAnsi="Times New Roman" w:cs="Times New Roman"/>
          <w:color w:val="000000" w:themeColor="text1"/>
          <w:sz w:val="26"/>
        </w:rPr>
        <w:t>надзорно</w:t>
      </w:r>
      <w:proofErr w:type="spellEnd"/>
      <w:r w:rsidRPr="00714BC3">
        <w:rPr>
          <w:rFonts w:ascii="Times New Roman" w:hAnsi="Times New Roman" w:cs="Times New Roman"/>
          <w:color w:val="000000" w:themeColor="text1"/>
          <w:sz w:val="26"/>
        </w:rPr>
        <w:t>-профилактических мероприятий в организациях отдыха детей и их оздоровления в соответствии с сезонной профилактической операцией "Отдых".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11.4. Обеспечить регистрацию туристических групп на территории области, в том числе с участием несовершеннолетних детей. Реестр зарегистрированных туристических групп размещать на официальном сайте Главного управления МЧС России по Ярославской области в информационно-телекоммуникационной сети "Интернет".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11.5. Обеспечить своевременное оповещение организаций отдыха детей и их оздоровления при возникновении чрезвычайных ситуаций природного и техногенного характера на территории области, а также информирование зарегистрированных туристических групп, в том числе с участием несовершеннолетних детей о фактической метеорологической обстановке на территории муниципальных образований по маршруту следования. Представлять рекомендации по обеспечению безопасности.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11.6. Обеспечить своевременное техническое освидетельствование мест отдыха детей на водных объектах (пляжей), принадлежащих организациям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12. Рекомендовать Управлению Федеральной службы по надзору в сфере защиты прав потребителей и благополучия человека по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12.1. Обеспечить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контроль за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соблюдением сроков предоставления государственной услуги по выдаче санитарно-эпидемиологических заключений организациям отдыха детей и их оздоровления на основании экспертных заключений.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12.2. Осуществлять контрольно-надзорные мероприятия по соблюдению требований санитарного законодательства в организациях отдыха детей и их оздоровления всех типов, выполнению мероприятий по профилактике массовых инфекционных и неинфекционных заболеваний (отравлений).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13.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Рекомендовать федеральному бюджетному учреждению здравоохранения "Центр гигиены и эпидемиологии в Ярославской области" обеспечить выдачу организациям отдыха детей и их оздоровления экспертных заключений с целью получения санитарно-эпидемиологических заключений в сроки, установленные </w:t>
      </w:r>
      <w:hyperlink r:id="rId66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приказом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Федеральной службы по надзору в сфере защиты прав потребителей и благополучия человека от 19.07.2007 N 224 "О санитарно-эпидемиологических экспертизах, обследованиях, исследованиях, испытаниях и токсикологических, гигиенических и иных видах оценок".</w:t>
      </w:r>
      <w:proofErr w:type="gramEnd"/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14. Рекомендовать Государственной инспекции труда в Ярославской области продолжить работу по осуществлению контрольно-надзорных мероприятий за соблюдением требований законодательства о труде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и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об охране труда в организациях отдыха детей и их оздоровления в части содержания территорий, зданий и сооружений, оборудования, организации обучения, проведения аттестации рабочих мест, медицинских осмотров, обеспечения средствами коллективной и индивидуальной защиты с принятием исчерпывающих мер по устранению выявленных нарушений.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15. Департаменту образования Ярославской области, департаменту культуры Ярославской области, департаменту здравоохранения и фармации Ярославской области, департаменту труда и социальной поддержки населения Ярославской области, департаменту по физической культуре, спорту и молодежной политике Ярославской области обеспечить функционирование организаций отдыха детей и их оздоровления, расположенных на территории Ярославской области, находящихся в функциональном подчинении.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16.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Департаменту образования Ярославской области, департаменту культуры Ярославской области, департаменту труда и социальной поддержки населения Ярославской области, департаменту по физической культуре, спорту и молодежной политике Ярославской области обеспечить контроль за проведением выездов организованных групп детей, участвующих в походах, путешествиях, экспедициях, экскурсиях, сборах, соревнованиях и иных выездных мероприятиях, за пределы муниципального района, Ярославской области, а также за пределы Российской Федерации.</w:t>
      </w:r>
      <w:proofErr w:type="gramEnd"/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17. Департаменту здравоохранения и фармации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17.1. Принять меры по комплектованию на договорной основе организаций отдыха детей и их оздоровления врачами и средним медицинским персоналом.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17.2. Осуществлять систематическую подготовку медицинского персонала по вопросам медицинского обслуживания детей в организациях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17.3. Осуществлять методическое руководство обеспечением организации медицинской помощи в организациях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17.4. Осуществлять анализ информации по оценке эффективности оздоровления в организациях отдыха детей и их оздоровления по итогам каждой летней смены и доводить эту информацию до сведения областной межведомственной комиссии по организации отдыха, оздоровления и занятости детей.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18. Департаменту образования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18.1. Организовать отдых и оздоровление детей-сирот и детей, оставшихся без попечения родителей, детей с ограниченными возможностями здоровья, являющихся воспитанниками, обучающимися государственных образовательных организаций Ярославской области, а также одаренных детей и актива детских общественных организаций с учетом возрастных особенностей детей и специфики реализуемых программ.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18.2. Обеспечить организационно-методические мероприятия по подготовке педагогических работников и вожатых для работы в организациях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18.3. Обеспечить организацию детских лагерей труда и отдыха на базе государственных профессиональных образовательных организаций Ярославской области, обратив особое внимание на участие в них детей и подростков, находящихся в трудной жизненной ситуации.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19. Департаменту культуры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19.1. Организовать отдых детей, занимающихся в музыкальных, художественных школах, школах искусств, - победителей международных, всероссийских, областных фестивалей и конкурсов.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19.2. Оказывать содействие организациям культуры в работе с детьми в период школьных каникул, проводить обучающие семинары для специалистов, организующих отдых детей на базе организаций культуры.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20. Департаменту по физической культуре, спорту и молодежной политике Ярославской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20.1.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Организовать формирование и отправку делегаций детей Ярославской области в федеральное государственное бюджетное образовательное учреждение "Международный детский центр "Артек", федеральное государственное бюджетное образовательное учреждение "Всероссийский детский центр "Орленок", федеральное государственное бюджетное образовательное учреждение дополнительного образования "Всероссийский детский центр "Смена".</w:t>
      </w:r>
      <w:proofErr w:type="gramEnd"/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20.2. Организовать работу областных профильных лагерей (смен) для детей, занимающихся в спортивных школах, школах олимпийского резерва, - победителей международных, всероссийских, областных и районных соревнований.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20.3. Организовать работу областного профильного лагеря для детей с ограниченными возможностями здоровья.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21.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Департаменту туризма Ярославской области обеспечить утверждение списка рекомендуемых туристских маршрутов (других маршрутов передвижения) для прохождения группами туристов с участием детей в рамках осуществления самодеятельного туризма и для прохождения организованными группами детей, находящихся в организациях отдыха детей и их оздоровления, размещение его на официальном сайте органа исполнительной власти Ярославской области в информационно-телекоммуникационной сети "Интернет".</w:t>
      </w:r>
      <w:proofErr w:type="gramEnd"/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22. Департаменту государственной службы занятости населения Ярославской области продолжить в 2020 году работу по организации временного трудоустройства несовершеннолетних граждан в возрасте от 14 до 18 лет в свободное от учебы время.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23. Департаменту жилищно-коммунального хозяйства, энергетики и регулирования тарифов Ярославской области обеспечить участие представителей территориальных электросетевых организаций в работе комиссии органов местного самоуправления муниципальных районов и городских округов области по приемке организаций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24. Управлению по социальной и демографической политике Правительства области: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24.1. Обеспечить координацию мероприятий по задаче "Организация и обеспечение отдыха и оздоровления детей" областной целевой </w:t>
      </w:r>
      <w:hyperlink r:id="rId67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программы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"Семья и дети </w:t>
      </w:r>
      <w:proofErr w:type="spellStart"/>
      <w:r w:rsidRPr="00714BC3">
        <w:rPr>
          <w:rFonts w:ascii="Times New Roman" w:hAnsi="Times New Roman" w:cs="Times New Roman"/>
          <w:color w:val="000000" w:themeColor="text1"/>
          <w:sz w:val="26"/>
        </w:rPr>
        <w:t>Ярославии</w:t>
      </w:r>
      <w:proofErr w:type="spellEnd"/>
      <w:r w:rsidRPr="00714BC3">
        <w:rPr>
          <w:rFonts w:ascii="Times New Roman" w:hAnsi="Times New Roman" w:cs="Times New Roman"/>
          <w:color w:val="000000" w:themeColor="text1"/>
          <w:sz w:val="26"/>
        </w:rPr>
        <w:t>" на 2016 - 2021 годы.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24.2. Проводить мониторинг организации отдыха детей и их оздоровления на территории Ярославской области.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24.3. Осуществлять формирование и ведение реестра организаций отдыха детей и их оздоровления, а также его размещение на портале органов государственной власти Ярославской области в информационно-телекоммуникационной сети "Интернет".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24.4. Обеспечить информационное сопровождение детской оздоровительной кампании в 2020 году.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24.5. Обеспечить проведение конкурса социально значимых проектов в сфере организации отдыха и оздоровления детей в 2020 году.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24.6. Осуществлять в пределах своих полномочий региональный государственный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контроль за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достоверностью, актуальностью и полнотой сведений об организациях отдыха детей и их оздоровления, содержащихся в реестре организаций отдыха детей и их оздоровления.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24.7. Осуществлять проверки предоставления государственной услуги "Предоставление путевок в организации отдыха детей и их оздоровления безнадзорным детям, детям погибших сотрудников правоохранительных органов и военнослужащих, детям, находящимся в трудной жизненной ситуации" в муниципальных районах и городских округах области.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24.8.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Совместно с департаментом образования Ярославской области, департаментом здравоохранения и фармации Ярославской области, департаментом культуры Ярославской области, департаментом по физической культуре, спорту и молодежной политике Ярославской области организовать проведение семинаров/совещаний для организаторов отдыха детей и их оздоровления по вопросам проведения детской оздоровительной кампании с участием представителей Управления Федеральной службы по надзору в сфере защиты прав потребителей и благополучия человека по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Ярославской области, Главного управления МЧС России по Ярославской области, Управления Министерства внутренних дел Российской Федерации по Ярославской области, Государственной инспекции труда в Ярославской области.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24.9.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Обеспечить осуществление на базе детского оздоровительного лагеря имени М. Горького - структурного подразделения государственного автономного учреждения здравоохранения Ярославской области "Детский санаторий "Искра" губернаторского проекта "Артек </w:t>
      </w:r>
      <w:proofErr w:type="spellStart"/>
      <w:r w:rsidRPr="00714BC3">
        <w:rPr>
          <w:rFonts w:ascii="Times New Roman" w:hAnsi="Times New Roman" w:cs="Times New Roman"/>
          <w:color w:val="000000" w:themeColor="text1"/>
          <w:sz w:val="26"/>
        </w:rPr>
        <w:t>Ярославии</w:t>
      </w:r>
      <w:proofErr w:type="spellEnd"/>
      <w:r w:rsidRPr="00714BC3">
        <w:rPr>
          <w:rFonts w:ascii="Times New Roman" w:hAnsi="Times New Roman" w:cs="Times New Roman"/>
          <w:color w:val="000000" w:themeColor="text1"/>
          <w:sz w:val="26"/>
        </w:rPr>
        <w:t>" путем реализации дополнительных общеразвивающих программ в рамках исполнения Соглашения о сотрудничестве между Правительством Ярославской области, федеральным государственным бюджетным образовательным учреждением высшего образования "Ярославский государственный университет им. П.Г. Демидова", федеральным государственным бюджетным образовательным учреждением высшего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образования "Ярославский государственный педагогический университет им. К.Д. Ушинского", федеральным государственным бюджетным образовательным учреждением высшего образования "Ярославский государственный технический университет" и федеральным государственным бюджетным образовательным учреждением "Международный детский центр "Артек" от 11.12.2018.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25. Управлению массовых коммуникаций Правительства области обеспечить освещение в средствах массовой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информации положительного опыта работы организаций отдыха детей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и их оздоровления по воспитанию, развитию и укреплению здоровья детей и наиболее актуальных проблем при организации и проведении оздоровительной кампании 2020 года.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26.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Контроль за</w:t>
      </w:r>
      <w:proofErr w:type="gramEnd"/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исполнением постановления возложить на заместителя Председателя Правительства области, курирующего вопросы здравоохранения, труда и социальной защиты, семейной и демографической политики.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27. Постановление вступает в силу через десять дней после его официального опубликования.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Председатель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Правительства области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Д.А.СТЕПАНЕНКО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Default="00714BC3" w:rsidP="00714BC3">
      <w:pPr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6"/>
        </w:rPr>
      </w:pPr>
    </w:p>
    <w:p w:rsidR="00714BC3" w:rsidRDefault="00714BC3" w:rsidP="00714BC3">
      <w:pPr>
        <w:spacing w:after="0" w:line="240" w:lineRule="auto"/>
        <w:jc w:val="right"/>
        <w:outlineLvl w:val="0"/>
        <w:rPr>
          <w:rFonts w:ascii="Times New Roman" w:hAnsi="Times New Roman" w:cs="Times New Roman"/>
          <w:color w:val="000000" w:themeColor="text1"/>
          <w:sz w:val="26"/>
        </w:rPr>
      </w:pPr>
    </w:p>
    <w:p w:rsidR="00714BC3" w:rsidRPr="00714BC3" w:rsidRDefault="00714BC3" w:rsidP="00714BC3">
      <w:pPr>
        <w:spacing w:after="0" w:line="240" w:lineRule="auto"/>
        <w:jc w:val="right"/>
        <w:outlineLvl w:val="0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Утверждены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постановлением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Правительства области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от 30.12.2019 N 961-п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bookmarkStart w:id="14" w:name="P187"/>
      <w:bookmarkEnd w:id="14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ПОРЯДОК И УСЛОВИЯ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ОПЛАТЫ СТОИМОСТИ ПИТАНИЯ В ЛАГЕРЯХ, ОРГАНИЗОВАННЫХ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МУНИЦИПАЛЬНЫМИ ОБРАЗОВАТЕЛЬНЫМИ ОРГАНИЗАЦИЯМИ,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proofErr w:type="gramStart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ОСУЩЕСТВЛЯЮЩИМИ</w:t>
      </w:r>
      <w:proofErr w:type="gramEnd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 xml:space="preserve"> ОРГАНИЗАЦИЮ ОТДЫХА И ОЗДОРОВЛЕНИЯ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proofErr w:type="gramStart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ОБУЧАЮЩИХСЯ</w:t>
      </w:r>
      <w:proofErr w:type="gramEnd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 xml:space="preserve"> В КАНИКУЛЯРНОЕ ВРЕМЯ (С ДНЕВНЫМ ПРЕБЫВАНИЕМ),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proofErr w:type="gramStart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РАСПОЛОЖЕННЫХ</w:t>
      </w:r>
      <w:proofErr w:type="gramEnd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 xml:space="preserve"> НА ТЕРРИТОРИИ ЯРОСЛАВСКОЙ ОБЛАСТИ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1. Порядок и условия оплаты стоимости питания в лагерях, организованных муниципальными образовательными организациями, осуществляющими организацию отдыха и оздоровления обучающихся в каникулярное время (с дневным пребыванием), расположенных на территории Ярославской области (далее - лагеря с дневным пребыванием детей), устанавливают порядок и условия оплаты стоимости питания в лагерях с дневным пребыванием детей.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2. В лагерях с дневным пребыванием детей осуществляется двухразовое питание.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Организации, на базе которых организованы лагеря с дневным пребыванием детей, организуют питание детей в соответствии с </w:t>
      </w:r>
      <w:hyperlink r:id="rId68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СанПиН 2.4.4.2599-10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"Гигиенические требования к устройству, содержанию и организации режима в оздоровительных учреждениях с дневным пребыванием детей в период каникул".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3. Питание предоставляется за счет средств бюджета Ярославской области, местных бюджетов и родителей (законных представителей) обучающихся или других граждан (организаций).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4. Размер частичной платы за питание в лагерях с дневным пребыванием детей за счет средств бюджета Ярославской области составляет 50 процентов стоимости набора продуктов питания в лагерях с дневным пребыванием детей, но не более 60 рублей в день на одного ребенка.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5. Размер частичной оплаты питания за счет средств местного бюджета (в том числе за счет субсидии из областного бюджета, предоставляемой на данные цели) устанавливается органами местного самоуправления муниципальных районов и городских округов области.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6. Оплата родителями (законными представителями) ребенка стоимости питания в лагерях с дневным пребыванием детей производится однократно после подачи заявления о зачислении ребенка в лагерь с дневным пребыванием детей и до начала деятельности лагеря с дневным пребыванием детей через банки, терминалы оплаты, платежные системы и другими способами.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right"/>
        <w:outlineLvl w:val="0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Утверждены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постановлением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Правительства области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от 30.12.2019 N 961-п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bookmarkStart w:id="15" w:name="P211"/>
      <w:bookmarkEnd w:id="15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ПОРЯДОК И УСЛОВИЯ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ОПЛАТЫ ПРЕБЫВАНИЯ В ДЕТСКИХ СПЕЦИАЛИЗИРОВАННЫХ (ПРОФИЛЬНЫХ)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 xml:space="preserve">ЛАГЕРЯХ И ДЕТСКИХ ЛАГЕРЯХ </w:t>
      </w:r>
      <w:proofErr w:type="gramStart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РАЗЛИЧНОЙ</w:t>
      </w:r>
      <w:proofErr w:type="gramEnd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 xml:space="preserve"> ТЕМАТИЧЕСКОЙ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НАПРАВЛЕННОСТИ, ДЕТСКИХ ЛАГЕРЯХ ПАЛАТОЧНОГО ТИПА,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proofErr w:type="gramStart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ОРГАНИЗОВАННЫХ</w:t>
      </w:r>
      <w:proofErr w:type="gramEnd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 xml:space="preserve"> ОРГАНАМИ ИСПОЛНИТЕЛЬНОЙ ВЛАСТИ ОБЛАСТИ</w:t>
      </w:r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 xml:space="preserve">И (ИЛИ) ОРГАНИЗАЦИЯМИ, НАХОДЯЩИМИСЯ В ИХ </w:t>
      </w:r>
      <w:proofErr w:type="gramStart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ФУНКЦИОНАЛЬНОМ</w:t>
      </w:r>
      <w:proofErr w:type="gramEnd"/>
    </w:p>
    <w:p w:rsidR="00714BC3" w:rsidRPr="00714BC3" w:rsidRDefault="00714BC3" w:rsidP="00714BC3">
      <w:pPr>
        <w:spacing w:after="0" w:line="240" w:lineRule="auto"/>
        <w:jc w:val="center"/>
        <w:rPr>
          <w:color w:val="000000" w:themeColor="text1"/>
        </w:rPr>
      </w:pPr>
      <w:proofErr w:type="gramStart"/>
      <w:r w:rsidRPr="00714BC3">
        <w:rPr>
          <w:rFonts w:ascii="Times New Roman" w:hAnsi="Times New Roman" w:cs="Times New Roman"/>
          <w:b/>
          <w:color w:val="000000" w:themeColor="text1"/>
          <w:sz w:val="26"/>
        </w:rPr>
        <w:t>ПОДЧИНЕНИИ</w:t>
      </w:r>
      <w:proofErr w:type="gramEnd"/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1. Организации, на базе которых организованы детские специализированные (профильные) лагеря, детские лагеря различной тематической направленности (с круглосуточным пребыванием), организуют пребывание детей в соответствии с </w:t>
      </w:r>
      <w:hyperlink r:id="rId69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СанПиН 2.4.4.3155-13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"Санитарно-эпидемиологические требования к устройству, содержанию и организации работы стационарных организаций отдыха и оздоровления детей".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Организации, на базе которых организованы детские специализированные (профильные) лагеря, детские лагеря различной тематической направленности (с дневным пребыванием), организуют пребывание детей в соответствии с </w:t>
      </w:r>
      <w:hyperlink r:id="rId70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СанПиН 2.4.4.2599-10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"Гигиенические требования к устройству, содержанию и организации режима в оздоровительных учреждениях с дневным пребыванием детей в период каникул".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Пребывание детей в детских лагерях палаточного типа организуется в соответствии с </w:t>
      </w:r>
      <w:hyperlink r:id="rId71" w:history="1">
        <w:r w:rsidRPr="00714BC3">
          <w:rPr>
            <w:rFonts w:ascii="Times New Roman" w:hAnsi="Times New Roman" w:cs="Times New Roman"/>
            <w:color w:val="000000" w:themeColor="text1"/>
            <w:sz w:val="26"/>
          </w:rPr>
          <w:t>СанПиН 2.4.4.3048-13</w:t>
        </w:r>
      </w:hyperlink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 "Санитарно-эпидемиологические требования к устройству и организации работы детских лагерей палаточного типа".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2. Оплата пребывания в детских специализированных (профильных) лагерях, детских лагерях различной тематической направленности (с круглосуточным или дневным пребыванием), в детских лагерях палаточного типа осуществляется за счет средств бюджета Ярославской области и родителей (законных представителей) детей или других граждан.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3. Размер частичной платы за пребывание в детских специализированных (профильных) лагерях, детских лагерях различной тематической направленности (с круглосуточным или дневным пребыванием), детских лагерях палаточного типа за счет средств бюджета Ярославской области составляет 50 процентов стоимости пребывания в день на одного ребенка, но не более: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- 337 рублей - в детских специализированных (профильных) лагерях, детских лагерях различной тематической направленности (с круглосуточным пребыванием), расположенных на территории Ярославской области;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- 69 рублей (с двухразовым питанием без торговой наценки) и 105 рублей (с двухразовым питанием с торговой наценкой) - в детских специализированных (профильных) лагерях, детских лагерях различной тематической направленности (с дневным пребыванием);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- 102 рублей - в детских лагерях палаточного типа.</w:t>
      </w:r>
    </w:p>
    <w:p w:rsidR="00714BC3" w:rsidRPr="00714BC3" w:rsidRDefault="00714BC3" w:rsidP="00714BC3">
      <w:pPr>
        <w:spacing w:after="0" w:line="240" w:lineRule="auto"/>
        <w:ind w:firstLine="540"/>
        <w:jc w:val="both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 xml:space="preserve">4. </w:t>
      </w:r>
      <w:proofErr w:type="gramStart"/>
      <w:r w:rsidRPr="00714BC3">
        <w:rPr>
          <w:rFonts w:ascii="Times New Roman" w:hAnsi="Times New Roman" w:cs="Times New Roman"/>
          <w:color w:val="000000" w:themeColor="text1"/>
          <w:sz w:val="26"/>
        </w:rPr>
        <w:t>Оплата родителями (законными представителями) ребенка или другими гражданами пребывания в детских специализированных (профильных) лагерях, детских лагерях различной тематической направленности (с круглосуточным или дневным пребыванием), в детских лагерях палаточного типа производится однократно после подачи заявления о зачислении ребенка в лагерь и до начала деятельности лагеря через банки, терминалы оплаты, платежные системы и другими способами.</w:t>
      </w:r>
      <w:proofErr w:type="gramEnd"/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right"/>
        <w:outlineLvl w:val="0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lastRenderedPageBreak/>
        <w:t>Утверждена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постановлением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Правительства области</w:t>
      </w: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от 30.12.2019 N 961-п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right"/>
        <w:rPr>
          <w:color w:val="000000" w:themeColor="text1"/>
        </w:rPr>
      </w:pPr>
      <w:r w:rsidRPr="00714BC3">
        <w:rPr>
          <w:rFonts w:ascii="Times New Roman" w:hAnsi="Times New Roman" w:cs="Times New Roman"/>
          <w:color w:val="000000" w:themeColor="text1"/>
          <w:sz w:val="26"/>
        </w:rPr>
        <w:t>Форма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bookmarkStart w:id="16" w:name="P240"/>
      <w:bookmarkEnd w:id="16"/>
      <w:r w:rsidRPr="00714BC3">
        <w:rPr>
          <w:rFonts w:ascii="Courier New" w:hAnsi="Courier New" w:cs="Courier New"/>
          <w:color w:val="000000" w:themeColor="text1"/>
          <w:sz w:val="20"/>
        </w:rPr>
        <w:t xml:space="preserve">                                    АКТ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        приемки организаций отдыха детей и их оздоровления,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         </w:t>
      </w:r>
      <w:proofErr w:type="gramStart"/>
      <w:r w:rsidRPr="00714BC3">
        <w:rPr>
          <w:rFonts w:ascii="Courier New" w:hAnsi="Courier New" w:cs="Courier New"/>
          <w:color w:val="000000" w:themeColor="text1"/>
          <w:sz w:val="20"/>
        </w:rPr>
        <w:t>расположенных</w:t>
      </w:r>
      <w:proofErr w:type="gramEnd"/>
      <w:r w:rsidRPr="00714BC3">
        <w:rPr>
          <w:rFonts w:ascii="Courier New" w:hAnsi="Courier New" w:cs="Courier New"/>
          <w:color w:val="000000" w:themeColor="text1"/>
          <w:sz w:val="20"/>
        </w:rPr>
        <w:t xml:space="preserve"> и осуществляющих организацию отдыха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      и оздоровления детей на территории Ярославской области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                                         "____" ____________ 20___ года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Полное наименование организации отдыха детей и их оздоровления: 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Местонахождение: 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Наименование учредителя организации отдыха детей и их оздоровления: 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Комиссия в составе 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Председатель комиссии: 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Члены комиссии: 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В присутствии 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                     (уполномоченный представитель организации)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составлен   акт   приемки  организаций  отдыха  детей  и  их  оздоровления,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расположенных  и  осуществляющих организацию отдыха и оздоровления детей </w:t>
      </w:r>
      <w:proofErr w:type="gramStart"/>
      <w:r w:rsidRPr="00714BC3">
        <w:rPr>
          <w:rFonts w:ascii="Courier New" w:hAnsi="Courier New" w:cs="Courier New"/>
          <w:color w:val="000000" w:themeColor="text1"/>
          <w:sz w:val="20"/>
        </w:rPr>
        <w:t>на</w:t>
      </w:r>
      <w:proofErr w:type="gramEnd"/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территории Ярославской области.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80"/>
        <w:gridCol w:w="7030"/>
        <w:gridCol w:w="1361"/>
      </w:tblGrid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</w:t>
            </w:r>
          </w:p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</w:t>
            </w:r>
            <w:proofErr w:type="gram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/п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Наименование условий и требований пребывания детей в организации отдыха детей и их оздоровления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 приемки</w:t>
            </w: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</w:p>
        </w:tc>
      </w:tr>
      <w:tr w:rsidR="00714BC3" w:rsidRPr="00714BC3">
        <w:tc>
          <w:tcPr>
            <w:tcW w:w="9071" w:type="dxa"/>
            <w:gridSpan w:val="3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 Обеспечение общих условий пребывания детей в организации отдыха детей и их оздоровления</w:t>
            </w: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смен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Предельная наполняемость в смену, чел.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План приема детей в каждую смену, чел.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1.4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Укомплектованность персоналом (штатная численность/фактическая численность), чел.: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педагогические кадры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обслуживающий персонал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медицинский персонал (врач, медицинская сестра, диетсестра)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работники пищеблока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1.5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программы 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дополнительного</w:t>
            </w:r>
            <w:proofErr w:type="gram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образования детей (воспитательной программы)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1.6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питанием: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приемов пищи в день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стоимость питания, руб. в день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1.7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Содержание территории: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общая площадь (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га</w:t>
            </w:r>
            <w:proofErr w:type="gram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скос травы (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произведен</w:t>
            </w:r>
            <w:proofErr w:type="gram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/не произведен)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качество уборки территории лагеря (удовлетворительное/неудовлетворительное)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централизованных источников: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водоснабжения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канализации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природного газа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электрической энергии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1.9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Условия размещения детей: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площадь на одного ребенка (кв. м)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отопления жилых корпусов (указать систему отопления)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санитарного узла, душевой в корпусе (на этаже, в комнате)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горячей воды в жилых корпусах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гардеробных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помещений для хранения чемоданов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1.10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вспомогательных помещений/состояние: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помещения дневного пребывания (веранды, беседки)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клуб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помещение для работы кружков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эстрада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помещения для сушки одежды и обуви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умывальники с ножными ваннами (уличные)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туалеты (уличные)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лицензии на право осуществления медицинской деятельности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и оснащенность помещения медицинского назначения: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оснащенность медицинского блока оборудованием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кабинет врача (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смотровая</w:t>
            </w:r>
            <w:proofErr w:type="gram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процедурный кабинет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комната медицинской сестры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санитарные помещения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изолятор (палата (количество/площадь/число коек))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</w:t>
            </w:r>
            <w:proofErr w:type="spell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боксированных</w:t>
            </w:r>
            <w:proofErr w:type="spell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палат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подсобных помещений (указать назначение)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помещений по обеспечению условий гигиены/состояние: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баня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душевые (число рожков)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кабины личной гигиены девочек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прачечная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пищеблока: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количество мест в обеденном зале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обеспеченность мебелью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обеспеченность столовой посудой и столовыми приборами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1.15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и состояние сооружений для занятий физкультурой и спортом: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футбольное поле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баскетбольная площадка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волейбольная площадка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площадка для занятия большим теннисом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столы для занятия теннисом (количество)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гимнастические площадки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беговые дорожки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тропа здоровья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туристическая полоса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proofErr w:type="spell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скалодром</w:t>
            </w:r>
            <w:proofErr w:type="spellEnd"/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тренажеры (уличные/комнатные)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иные сооружения (указать наименование)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1.16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и состояние игрового оборудования, игровых площадок, аттракционов (акт испытания):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игровые площадки (количество/возраст)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песочницы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качели, карусели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иное оборудование (указать наименование)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1.17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бассейна или водоема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1.18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Место размещения обслуживающего персонала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договоров, актов (реквизиты, наименование обслуживающей организации):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вывоз твердых бытовых отходов, жидких бытовых отходов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проведение дератизации, дезинфекции, дезинсекции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проведение противоклещевой обработки территории, даты проведения обработки, результаты контроля качества обработки против клещей и грызунов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обслуживание технологического и холодильного оборудования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1.20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документов по проведению специальной оценки условий труда на рабочих местах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документов по обучению руководителя организации отдыха детей и их оздоровления охране труда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9071" w:type="dxa"/>
            <w:gridSpan w:val="3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2. 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Обеспечение пожарной безопасности в организации отдыха детей и их оздоровления</w:t>
            </w:r>
            <w:proofErr w:type="gramEnd"/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Выполнение мероприятий, предупреждающих распространение </w:t>
            </w: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огня при природных пожарах (для объектов, граничащих с лесничествами (лесопарками))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2.2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 эвакуационных путей и выходов установленным требованиям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Соответствие степени огнестойкости и класса конструктивной пожарной опасности установленным требованиям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автоматической пожарной сигнализации (АПС) с выводом сигнала на пульт пожарной охраны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системы оповещения и управления эвакуацией людей при пожаре, соответствующей установленным требованиям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2.6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Укомплектованность первичными средствами пожаротушения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2.7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источников наружного противопожарного водоснабжения (противопожарных водоемов), отвечающих установленным требованиям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2.8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Расстояние до ближайшего подразделения пожарной охраны и расчетное время прибытия на объект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не выполненного в установленный срок предписания органа государственного пожарного надзора по устранению нарушений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9071" w:type="dxa"/>
            <w:gridSpan w:val="3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 Обеспечение безопасности детей при организации купания на пляжах в организациях отдыха детей их оздоровления (для загородных организаций отдыха и оздоровления детей, планирующих купание детей)</w:t>
            </w: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акта о выполнении водолазного обследования (очистка дна акватории на глубинах до 2 метров в границах заплыва)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(на период купального сезона) развернутого на пляже спасательного поста с необходимыми плавательными средствами, оборудованием, снаряжением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на пляже детской оздоровительной организации оборудованного участка для обучения плаванию детей дошкольного и младшего школьного возраста с глубинами не более 0,7 метра, а также для детей старшего возраста с глубинами не более 1,2 метра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на участке ограждающего забора или линии из поплавков, закрепленных на тросах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3.5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 местах, разрешенных для купания детям в возрасте 12 лет и более, с глубинами до 1,3 метра ограждающих буйков, расположенных на расстоянии 25 - 30 метров один от другого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3.6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на расстоянии 3 метров от уреза водного объекта с интервалом через каждые 25 метров стоек с вывешенными на них спасательными кругами и другими спасательными средствами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3.7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на территории загородного оздоровительного </w:t>
            </w: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учреждения стенда с извлечениями из Правил охраны жизни людей на водных объектах, материалами по профилактике несчастных случаев, данными о температуре воды и воздуха, силе и направлении ветра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9071" w:type="dxa"/>
            <w:gridSpan w:val="3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4. Обеспечение основных мероприятий по предупреждению </w:t>
            </w:r>
            <w:proofErr w:type="spell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электротравматизма</w:t>
            </w:r>
            <w:proofErr w:type="spell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и несчастных случаев с детьми, связанных с эксплуатацией действующих электроустановок, в организациях отдыха детей и их оздоровления</w:t>
            </w: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приказа о назначении ответственных за электрохозяйство лиц и их заместителей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копии договора с эксплуатирующей организацией (при отсутствии собственного эксплуатирующего персонала)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выписки из журнала проверки знаний ответственных за электрохозяйство лиц и их заместителей, электротехнического и </w:t>
            </w:r>
            <w:proofErr w:type="spell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электротехнологического</w:t>
            </w:r>
            <w:proofErr w:type="spell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персонала или копии протоколов проверки знаний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4.4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списка лиц оперативного и оперативно-ремонтного персонала (Ф.И.О., должность, номера телефонов, группа по электробезопасности), которым разрешено ведение оперативных переговоров и переключений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9071" w:type="dxa"/>
            <w:gridSpan w:val="3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 Обеспечение антитеррористической безопасности и защищенности организации отдыха детей и их оздоровления</w:t>
            </w: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Целостность, высота ограждения территории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контрольно-пропускных пунктов, калиток, ворот для прохода персонала, детей, пунктов для проезда автотранспорта, наличие на них технических средств контроля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сотрудников частных охранных предприятий и сотрудников ведомственной охраны (из расчета 1 сотрудник на территорию обслуживания не более 5 гектаров (реквизиты договора))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устойчивой телефонной связи между постами охраны, между охраной и руководством организации отдыха детей и их оздоровления, между охраной и правоохранительными органами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5.5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видеонаблюдения с регистрацией видеоинформации специальными регистрирующими устройствами, архивированием и хранением данных в течение 30 дней (внешнее/внутреннее)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охранной сигнализации (реквизиты договора)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5.7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кнопки экстренного вызова охраны (реквизиты договора)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5.8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антитеррористического паспорта организации (учреждения)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5.9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наружного искусственного освещения, в том числе возле надворных туалетов, моечных и других сооружений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5.10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конкретного должностного лица, к должностным обязанностям которого относится обеспечение безопасности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инструкций и приказов для сотрудников лагеря о действиях в случае чрезвычайной ситуации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Наличие должностных инструкций вожатых и воспитателей по осуществлению 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контроля за</w:t>
            </w:r>
            <w:proofErr w:type="gram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детьми в дневное и ночное время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Договор фрахтования транспортных сре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дств дл</w:t>
            </w:r>
            <w:proofErr w:type="gram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 перевозки детей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 w:val="restart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5.14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у сотрудников организации отдыха детей и их оздоровления документов, необходимых для работы в организации отдыха детей и их оздоровления: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справки об отсутствии судимости в соответствии со </w:t>
            </w:r>
            <w:hyperlink r:id="rId72" w:history="1">
              <w:r w:rsidRPr="00714BC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статьями 331</w:t>
              </w:r>
            </w:hyperlink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hyperlink r:id="rId73" w:history="1">
              <w:r w:rsidRPr="00714BC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351.1</w:t>
              </w:r>
            </w:hyperlink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Трудового кодекса Российской Федерации, выданные территориальными подразделениями 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Министерства внутренних дел Российской Федерации субъектов Российской Федерации</w:t>
            </w:r>
            <w:proofErr w:type="gramEnd"/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  <w:vMerge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решения о допуске лиц к трудовой деятельности в сфере отдыха и оздоровления несовершеннолетних, принятые в соответствии с </w:t>
            </w:r>
            <w:hyperlink r:id="rId74" w:history="1">
              <w:r w:rsidRPr="00714BC3">
                <w:rPr>
                  <w:rFonts w:ascii="Times New Roman" w:hAnsi="Times New Roman" w:cs="Times New Roman"/>
                  <w:color w:val="000000" w:themeColor="text1"/>
                  <w:sz w:val="24"/>
                  <w:szCs w:val="24"/>
                </w:rPr>
                <w:t>пунктом 2.1 статьи 11</w:t>
              </w:r>
            </w:hyperlink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Федерального закона от 24 июня 1999 года N 120-ФЗ "Об основах системы профилактики безнадзорности и правонарушений несовершеннолетних"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9071" w:type="dxa"/>
            <w:gridSpan w:val="3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 Обеспечение санитарно-эпидемиологической безопасности организации отдыха детей и их оздоровления</w:t>
            </w: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санитарно-эпидемиологического заключения о соответствии деятельности, осуществляемой организацией отдыха детей и их оздоровления, санитарно-эпидемиологическим требованиям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санитарно-эпидемиологического заключения на использование водного объекта в рекреационных целях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личных медицинских книжек установленного образца с данными о результатах медицинских обследований и лабораторных исследований, сведения о прививках, сведения о прохождении профессиональной гигиенической подготовки и аттестации, допуск к работе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Акты готовности систем </w:t>
            </w:r>
            <w:proofErr w:type="spell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водообеспечения</w:t>
            </w:r>
            <w:proofErr w:type="spell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(горячей и холодной воды) и водоотведения (очистных сооружений, сетей канализации, выгребов, отстойников)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6.5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 готовности резервного источника электроснабжения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6.6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Акт готовности оборудования пищеблока, кладовых, прачечной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6.7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договоров на поставку продуктов питания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6.8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договора на химчистку постельных принадлежностей, стирку постельного белья и специальной одежды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bookmarkStart w:id="17" w:name="_GoBack"/>
            <w:bookmarkEnd w:id="17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6.9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договора (контракта) на организацию горячего питания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6.10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Наличие примерного меню, согласованного с руководителями оздоровительной организации и Управлением Федеральной службы по надзору в сфере защиты прав потребителей и благополучия человека по Ярославской области, наличие технологических карт на все приготавливаемые блюда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6.11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лабораторных исследований питьевой воды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6.12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Результаты лабораторных исследований воды с мест купания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6.13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Результаты лабораторного исследования сотрудников пищеблока на носительство </w:t>
            </w:r>
            <w:proofErr w:type="spell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нор</w:t>
            </w:r>
            <w:proofErr w:type="gram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proofErr w:type="spell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астро</w:t>
            </w:r>
            <w:proofErr w:type="spellEnd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-, </w:t>
            </w:r>
            <w:proofErr w:type="spellStart"/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ротавируса</w:t>
            </w:r>
            <w:proofErr w:type="spellEnd"/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  <w:tr w:rsidR="00714BC3" w:rsidRPr="00714BC3">
        <w:tc>
          <w:tcPr>
            <w:tcW w:w="680" w:type="dxa"/>
          </w:tcPr>
          <w:p w:rsidR="00714BC3" w:rsidRPr="00714BC3" w:rsidRDefault="00714BC3" w:rsidP="00714BC3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6.14</w:t>
            </w:r>
          </w:p>
        </w:tc>
        <w:tc>
          <w:tcPr>
            <w:tcW w:w="7030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  <w:r w:rsidRPr="00714BC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Организация питьевого режима</w:t>
            </w:r>
          </w:p>
        </w:tc>
        <w:tc>
          <w:tcPr>
            <w:tcW w:w="1361" w:type="dxa"/>
          </w:tcPr>
          <w:p w:rsidR="00714BC3" w:rsidRPr="00714BC3" w:rsidRDefault="00714BC3" w:rsidP="00714BC3">
            <w:pPr>
              <w:spacing w:after="0" w:line="240" w:lineRule="auto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Заключение комиссии: 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Особое мнение: 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Ознакомлен: 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                      </w:t>
      </w:r>
      <w:proofErr w:type="gramStart"/>
      <w:r w:rsidRPr="00714BC3">
        <w:rPr>
          <w:rFonts w:ascii="Courier New" w:hAnsi="Courier New" w:cs="Courier New"/>
          <w:color w:val="000000" w:themeColor="text1"/>
          <w:sz w:val="20"/>
        </w:rPr>
        <w:t>(подпись уполномоченного представителя</w:t>
      </w:r>
      <w:proofErr w:type="gramEnd"/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 xml:space="preserve">                        организации отдыха детей и их оздоровления)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Подпись председателя комиссии 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Подписи членов комиссии: 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  <w:r w:rsidRPr="00714BC3">
        <w:rPr>
          <w:rFonts w:ascii="Courier New" w:hAnsi="Courier New" w:cs="Courier New"/>
          <w:color w:val="000000" w:themeColor="text1"/>
          <w:sz w:val="20"/>
        </w:rPr>
        <w:t>___________________________________________________________________________</w:t>
      </w: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spacing w:after="0" w:line="240" w:lineRule="auto"/>
        <w:jc w:val="both"/>
        <w:rPr>
          <w:color w:val="000000" w:themeColor="text1"/>
        </w:rPr>
      </w:pPr>
    </w:p>
    <w:p w:rsidR="00714BC3" w:rsidRPr="00714BC3" w:rsidRDefault="00714BC3" w:rsidP="00714BC3">
      <w:pPr>
        <w:pBdr>
          <w:top w:val="single" w:sz="6" w:space="0" w:color="auto"/>
        </w:pBdr>
        <w:spacing w:after="0" w:line="240" w:lineRule="auto"/>
        <w:jc w:val="both"/>
        <w:rPr>
          <w:color w:val="000000" w:themeColor="text1"/>
          <w:sz w:val="2"/>
          <w:szCs w:val="2"/>
        </w:rPr>
      </w:pPr>
    </w:p>
    <w:p w:rsidR="00FA32C8" w:rsidRPr="00714BC3" w:rsidRDefault="00FA32C8" w:rsidP="00714BC3">
      <w:pPr>
        <w:spacing w:after="0" w:line="240" w:lineRule="auto"/>
        <w:rPr>
          <w:rFonts w:ascii="Times New Roman" w:hAnsi="Times New Roman" w:cs="Times New Roman"/>
          <w:color w:val="000000" w:themeColor="text1"/>
          <w:sz w:val="26"/>
          <w:szCs w:val="26"/>
        </w:rPr>
      </w:pPr>
    </w:p>
    <w:sectPr w:rsidR="00FA32C8" w:rsidRPr="00714BC3" w:rsidSect="001E13AE">
      <w:type w:val="continuous"/>
      <w:pgSz w:w="11905" w:h="16838"/>
      <w:pgMar w:top="720" w:right="720" w:bottom="720" w:left="72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2142E" w:rsidRDefault="0012142E" w:rsidP="00FB53A1">
      <w:pPr>
        <w:spacing w:after="0" w:line="240" w:lineRule="auto"/>
      </w:pPr>
      <w:r>
        <w:separator/>
      </w:r>
    </w:p>
  </w:endnote>
  <w:endnote w:type="continuationSeparator" w:id="0">
    <w:p w:rsidR="0012142E" w:rsidRDefault="0012142E" w:rsidP="00FB53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2142E" w:rsidRDefault="0012142E" w:rsidP="00FB53A1">
      <w:pPr>
        <w:spacing w:after="0" w:line="240" w:lineRule="auto"/>
      </w:pPr>
      <w:r>
        <w:separator/>
      </w:r>
    </w:p>
  </w:footnote>
  <w:footnote w:type="continuationSeparator" w:id="0">
    <w:p w:rsidR="0012142E" w:rsidRDefault="0012142E" w:rsidP="00FB53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10904746"/>
      <w:docPartObj>
        <w:docPartGallery w:val="Page Numbers (Top of Page)"/>
        <w:docPartUnique/>
      </w:docPartObj>
    </w:sdtPr>
    <w:sdtContent>
      <w:p w:rsidR="008E559D" w:rsidRDefault="008E559D">
        <w:pPr>
          <w:pStyle w:val="a3"/>
          <w:jc w:val="center"/>
        </w:pPr>
      </w:p>
      <w:p w:rsidR="008E559D" w:rsidRDefault="008E559D">
        <w:pPr>
          <w:pStyle w:val="a3"/>
          <w:jc w:val="center"/>
        </w:pPr>
      </w:p>
      <w:p w:rsidR="008E559D" w:rsidRDefault="008E559D">
        <w:pPr>
          <w:pStyle w:val="a3"/>
          <w:jc w:val="center"/>
        </w:pPr>
      </w:p>
      <w:p w:rsidR="008E559D" w:rsidRDefault="008E559D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07E47">
          <w:rPr>
            <w:noProof/>
          </w:rPr>
          <w:t>52</w:t>
        </w:r>
        <w:r>
          <w:fldChar w:fldCharType="end"/>
        </w:r>
      </w:p>
    </w:sdtContent>
  </w:sdt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85F"/>
    <w:rsid w:val="00027262"/>
    <w:rsid w:val="000B2145"/>
    <w:rsid w:val="000C36AB"/>
    <w:rsid w:val="000D00D0"/>
    <w:rsid w:val="0012142E"/>
    <w:rsid w:val="00197800"/>
    <w:rsid w:val="00197A08"/>
    <w:rsid w:val="001A73B6"/>
    <w:rsid w:val="001E13AE"/>
    <w:rsid w:val="001F78F5"/>
    <w:rsid w:val="002401F1"/>
    <w:rsid w:val="002D6B69"/>
    <w:rsid w:val="002E570C"/>
    <w:rsid w:val="00307E47"/>
    <w:rsid w:val="003136FD"/>
    <w:rsid w:val="003349F2"/>
    <w:rsid w:val="003801D6"/>
    <w:rsid w:val="0048357F"/>
    <w:rsid w:val="004E37E3"/>
    <w:rsid w:val="00557695"/>
    <w:rsid w:val="0056677B"/>
    <w:rsid w:val="00590512"/>
    <w:rsid w:val="005C785A"/>
    <w:rsid w:val="005F40CE"/>
    <w:rsid w:val="006373A7"/>
    <w:rsid w:val="006A51C9"/>
    <w:rsid w:val="006E3CD7"/>
    <w:rsid w:val="00714BC3"/>
    <w:rsid w:val="00724630"/>
    <w:rsid w:val="00784DB8"/>
    <w:rsid w:val="007E61B5"/>
    <w:rsid w:val="00812BA2"/>
    <w:rsid w:val="00821795"/>
    <w:rsid w:val="008808C9"/>
    <w:rsid w:val="0088413C"/>
    <w:rsid w:val="008E559D"/>
    <w:rsid w:val="009414B5"/>
    <w:rsid w:val="00981FD3"/>
    <w:rsid w:val="00997B36"/>
    <w:rsid w:val="009D4269"/>
    <w:rsid w:val="00A40F1C"/>
    <w:rsid w:val="00A436DC"/>
    <w:rsid w:val="00AC1457"/>
    <w:rsid w:val="00AC6263"/>
    <w:rsid w:val="00B600AC"/>
    <w:rsid w:val="00B80824"/>
    <w:rsid w:val="00BE2C83"/>
    <w:rsid w:val="00BE6C9F"/>
    <w:rsid w:val="00C12F4E"/>
    <w:rsid w:val="00C45AF2"/>
    <w:rsid w:val="00C47202"/>
    <w:rsid w:val="00C6785F"/>
    <w:rsid w:val="00C9461E"/>
    <w:rsid w:val="00D570FA"/>
    <w:rsid w:val="00DA3FC3"/>
    <w:rsid w:val="00DB5204"/>
    <w:rsid w:val="00DB63C7"/>
    <w:rsid w:val="00DC3BCC"/>
    <w:rsid w:val="00E51035"/>
    <w:rsid w:val="00ED1808"/>
    <w:rsid w:val="00F01588"/>
    <w:rsid w:val="00F60ECF"/>
    <w:rsid w:val="00F76956"/>
    <w:rsid w:val="00FA32C8"/>
    <w:rsid w:val="00FB1E8E"/>
    <w:rsid w:val="00FB53A1"/>
    <w:rsid w:val="00FB6CAC"/>
    <w:rsid w:val="00FE75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678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6785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678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6785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8413C"/>
  </w:style>
  <w:style w:type="paragraph" w:customStyle="1" w:styleId="ConsPlusCell">
    <w:name w:val="ConsPlusCell"/>
    <w:rsid w:val="000D0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D0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JurTerm">
    <w:name w:val="ConsPlusJurTerm"/>
    <w:rsid w:val="000D0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D00D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B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3A1"/>
  </w:style>
  <w:style w:type="paragraph" w:styleId="a5">
    <w:name w:val="footer"/>
    <w:basedOn w:val="a"/>
    <w:link w:val="a6"/>
    <w:uiPriority w:val="99"/>
    <w:unhideWhenUsed/>
    <w:rsid w:val="00FB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3A1"/>
  </w:style>
  <w:style w:type="paragraph" w:styleId="a7">
    <w:name w:val="Balloon Text"/>
    <w:basedOn w:val="a"/>
    <w:link w:val="a8"/>
    <w:uiPriority w:val="99"/>
    <w:semiHidden/>
    <w:unhideWhenUsed/>
    <w:rsid w:val="00F7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9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C678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C6785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C6785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TitlePage">
    <w:name w:val="ConsPlusTitlePage"/>
    <w:rsid w:val="00C6785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numbering" w:customStyle="1" w:styleId="1">
    <w:name w:val="Нет списка1"/>
    <w:next w:val="a2"/>
    <w:uiPriority w:val="99"/>
    <w:semiHidden/>
    <w:unhideWhenUsed/>
    <w:rsid w:val="0088413C"/>
  </w:style>
  <w:style w:type="paragraph" w:customStyle="1" w:styleId="ConsPlusCell">
    <w:name w:val="ConsPlusCell"/>
    <w:rsid w:val="000D0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0D00D0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JurTerm">
    <w:name w:val="ConsPlusJurTerm"/>
    <w:rsid w:val="000D00D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0D00D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FB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53A1"/>
  </w:style>
  <w:style w:type="paragraph" w:styleId="a5">
    <w:name w:val="footer"/>
    <w:basedOn w:val="a"/>
    <w:link w:val="a6"/>
    <w:uiPriority w:val="99"/>
    <w:unhideWhenUsed/>
    <w:rsid w:val="00FB53A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53A1"/>
  </w:style>
  <w:style w:type="paragraph" w:styleId="a7">
    <w:name w:val="Balloon Text"/>
    <w:basedOn w:val="a"/>
    <w:link w:val="a8"/>
    <w:uiPriority w:val="99"/>
    <w:semiHidden/>
    <w:unhideWhenUsed/>
    <w:rsid w:val="00F769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69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0BB5C1E35FF6A2513CC11EA6708D89120AA3BAA1C91C7ABA0CF7D19BE90D8138A40900FF57683FADE3CCB106D7916DF29DE1E9107D25133FV2z1L" TargetMode="External"/><Relationship Id="rId18" Type="http://schemas.openxmlformats.org/officeDocument/2006/relationships/hyperlink" Target="consultantplus://offline/ref=0BB5C1E35FF6A2513CC11EA6708D89120BA5BAA0C41C7ABA0CF7D19BE90D8138A40900FF57683FACE4CCB106D7916DF29DE1E9107D25133FV2z1L" TargetMode="External"/><Relationship Id="rId26" Type="http://schemas.openxmlformats.org/officeDocument/2006/relationships/hyperlink" Target="consultantplus://offline/ref=720E872E180B1C63A3A4EC04655D9EABEA56D82D6D17503FECB3446F69A3FF47E687B08AC6B77E97D2D3E7F2A951A2B4D8FB8EE78AU9Y2I" TargetMode="External"/><Relationship Id="rId39" Type="http://schemas.openxmlformats.org/officeDocument/2006/relationships/hyperlink" Target="consultantplus://offline/ref=06B252C0EFC1499E4F12B58B911CEEBB31C0B382546876516B0139540D24A5E541B0CDB7B666BF73681288315907ABE29A48C0371AC821598BDC7C6CHAtFH" TargetMode="External"/><Relationship Id="rId21" Type="http://schemas.openxmlformats.org/officeDocument/2006/relationships/hyperlink" Target="consultantplus://offline/ref=720E872E180B1C63A3A4EC04655D9EABEA56D82D6D17503FECB3446F69A3FF47E687B082CCBE2192C7C2BFFFAF49BCB6C4E78CE5U8Y8I" TargetMode="External"/><Relationship Id="rId34" Type="http://schemas.openxmlformats.org/officeDocument/2006/relationships/image" Target="media/image4.jpeg"/><Relationship Id="rId42" Type="http://schemas.openxmlformats.org/officeDocument/2006/relationships/hyperlink" Target="consultantplus://offline/ref=06B252C0EFC1499E4F12B58B911CEEBB31C0B382546876516B0139540D24A5E541B0CDB7B666BF73681288315B07ABE29A48C0371AC821598BDC7C6CHAtFH" TargetMode="External"/><Relationship Id="rId47" Type="http://schemas.openxmlformats.org/officeDocument/2006/relationships/hyperlink" Target="consultantplus://offline/ref=06B252C0EFC1499E4F12AB868770B0BE34C9E48D556C780237563F035274A3B001F0CBE2F522B1776D19DC601859F2B3D803CD3502D42159H9t5H" TargetMode="External"/><Relationship Id="rId50" Type="http://schemas.openxmlformats.org/officeDocument/2006/relationships/hyperlink" Target="consultantplus://offline/ref=183445B3572225E9DD33A2AC08F96703B7AA043AC6C4EE60D9DD86A8FA771E74D0BC46F88B0DC86959450A3A20DED30FEA8A82E83EI1t2H" TargetMode="External"/><Relationship Id="rId55" Type="http://schemas.openxmlformats.org/officeDocument/2006/relationships/hyperlink" Target="consultantplus://offline/ref=C53DCF56DC20409684858C807B68FF9F6D657B6DC7BC6C7BA1B0F8027E199B3887EC091B1A905921919ECAE5EF5EE285A1BF4DG" TargetMode="External"/><Relationship Id="rId63" Type="http://schemas.openxmlformats.org/officeDocument/2006/relationships/hyperlink" Target="consultantplus://offline/ref=C53DCF56DC2040968485928D6D04A19A686D2561C4B9632BF8E2FE5521499D6DC7AC0F4D4BDD0778C1DB81E8EC41FE85A1E30FF12AB841G" TargetMode="External"/><Relationship Id="rId68" Type="http://schemas.openxmlformats.org/officeDocument/2006/relationships/hyperlink" Target="consultantplus://offline/ref=C53DCF56DC2040968485928D6D04A19A696F2063C3BE632BF8E2FE5521499D6DC7AC0F4E4BD40C2D929480B4A915ED84A2E30DF33683584CBA44G" TargetMode="External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hyperlink" Target="consultantplus://offline/ref=C53DCF56DC2040968485928D6D04A19A696F2063C3BC632BF8E2FE5521499D6DC7AC0F4E4BD40C2D919480B4A915ED84A2E30DF33683584CBA44G" TargetMode="External"/><Relationship Id="rId2" Type="http://schemas.openxmlformats.org/officeDocument/2006/relationships/styles" Target="styles.xml"/><Relationship Id="rId16" Type="http://schemas.openxmlformats.org/officeDocument/2006/relationships/hyperlink" Target="consultantplus://offline/ref=0BB5C1E35FF6A2513CC11EA6708D89120BA5B9A4C8197ABA0CF7D19BE90D8138A40900FF57683FACE4CCB106D7916DF29DE1E9107D25133FV2z1L" TargetMode="External"/><Relationship Id="rId29" Type="http://schemas.openxmlformats.org/officeDocument/2006/relationships/hyperlink" Target="consultantplus://offline/ref=720E872E180B1C63A3A4EC04655D9EABEA56D82D6D17503FECB3446F69A3FF47E687B08AC6B17E97D2D3E7F2A951A2B4D8FB8EE78AU9Y2I" TargetMode="External"/><Relationship Id="rId11" Type="http://schemas.openxmlformats.org/officeDocument/2006/relationships/hyperlink" Target="consultantplus://offline/ref=0BB5C1E35FF6A2513CC11EA6708D89120BA0BFAFC21C7ABA0CF7D19BE90D8138B60958F3566821ADE7D9E75791VCz4L" TargetMode="External"/><Relationship Id="rId24" Type="http://schemas.openxmlformats.org/officeDocument/2006/relationships/hyperlink" Target="consultantplus://offline/ref=720E872E180B1C63A3A4EC04655D9EABEA50D0266D15503FECB3446F69A3FF47E687B08AC4B576C6869CE6AEED02B1B4DCFB8CE5969029E1U7Y6I" TargetMode="External"/><Relationship Id="rId32" Type="http://schemas.openxmlformats.org/officeDocument/2006/relationships/image" Target="media/image2.jpeg"/><Relationship Id="rId37" Type="http://schemas.openxmlformats.org/officeDocument/2006/relationships/image" Target="media/image7.jpeg"/><Relationship Id="rId40" Type="http://schemas.openxmlformats.org/officeDocument/2006/relationships/hyperlink" Target="consultantplus://offline/ref=06B252C0EFC1499E4F12AB868770B0BE34CFEC86556E780237563F035274A3B001F0CBEAF229E6232C4785315A12FFB1C01FCD35H1tCH" TargetMode="External"/><Relationship Id="rId45" Type="http://schemas.openxmlformats.org/officeDocument/2006/relationships/hyperlink" Target="consultantplus://offline/ref=06B252C0EFC1499E4F12AB868770B0BE34CFEF8C5C6A780237563F035274A3B013F093EEF524AC726A0C8A315EH0tCH" TargetMode="External"/><Relationship Id="rId53" Type="http://schemas.openxmlformats.org/officeDocument/2006/relationships/hyperlink" Target="consultantplus://offline/ref=C53DCF56DC20409684858C807B68FF9F6D657B6DC7BC6C7BACBEF8027E199B3887EC091B1A905921919ECAE5EF5EE285A1BF4DG" TargetMode="External"/><Relationship Id="rId58" Type="http://schemas.openxmlformats.org/officeDocument/2006/relationships/hyperlink" Target="consultantplus://offline/ref=C53DCF56DC2040968485928D6D04A19A686A2469C6BA632BF8E2FE5521499D6DC7AC0F4E4BD40E2C919480B4A915ED84A2E30DF33683584CBA44G" TargetMode="External"/><Relationship Id="rId66" Type="http://schemas.openxmlformats.org/officeDocument/2006/relationships/hyperlink" Target="consultantplus://offline/ref=C53DCF56DC2040968485928D6D04A19A686F2165C3BB632BF8E2FE5521499D6DD5AC57424AD5122C9281D6E5EFB440G" TargetMode="External"/><Relationship Id="rId74" Type="http://schemas.openxmlformats.org/officeDocument/2006/relationships/hyperlink" Target="consultantplus://offline/ref=C53DCF56DC2040968485928D6D04A19A686D2561C4B9632BF8E2FE5521499D6DC7AC0F4D4BDD0778C1DB81E8EC41FE85A1E30FF12AB841G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consultantplus://offline/ref=0BB5C1E35FF6A2513CC11EA6708D89120BA1B2A1C2187ABA0CF7D19BE90D8138A40900FF57683FACE4CCB106D7916DF29DE1E9107D25133FV2z1L" TargetMode="External"/><Relationship Id="rId23" Type="http://schemas.openxmlformats.org/officeDocument/2006/relationships/hyperlink" Target="consultantplus://offline/ref=720E872E180B1C63A3A4EC04655D9EABEA56D82D6D17503FECB3446F69A3FF47E687B08AC4B17E97D2D3E7F2A951A2B4D8FB8EE78AU9Y2I" TargetMode="External"/><Relationship Id="rId28" Type="http://schemas.openxmlformats.org/officeDocument/2006/relationships/hyperlink" Target="consultantplus://offline/ref=720E872E180B1C63A3A4EC04655D9EABEA56D82D6D17503FECB3446F69A3FF47E687B082CDBE2192C7C2BFFFAF49BCB6C4E78CE5U8Y8I" TargetMode="External"/><Relationship Id="rId36" Type="http://schemas.openxmlformats.org/officeDocument/2006/relationships/image" Target="media/image6.jpeg"/><Relationship Id="rId49" Type="http://schemas.openxmlformats.org/officeDocument/2006/relationships/hyperlink" Target="consultantplus://offline/ref=183445B3572225E9DD33A2AC08F96703B7AA043AC6C4EE60D9DD86A8FA771E74C2BC1EF48A02DD3D0A1F5D3722IDt8H" TargetMode="External"/><Relationship Id="rId57" Type="http://schemas.openxmlformats.org/officeDocument/2006/relationships/hyperlink" Target="consultantplus://offline/ref=C53DCF56DC20409684858C807B68FF9F6D657B6DC7BC6C7BACBFF8027E199B3887EC091B0890012D909FD5E0E94BB4D4E7A800F0299F584CBAFCA706B049G" TargetMode="External"/><Relationship Id="rId61" Type="http://schemas.openxmlformats.org/officeDocument/2006/relationships/hyperlink" Target="consultantplus://offline/ref=C53DCF56DC2040968485928D6D04A19A686A2563C5B4632BF8E2FE5521499D6DC7AC0F4E4BD60A2D979480B4A915ED84A2E30DF33683584CBA44G" TargetMode="External"/><Relationship Id="rId10" Type="http://schemas.openxmlformats.org/officeDocument/2006/relationships/hyperlink" Target="consultantplus://offline/ref=0BB5C1E35FF6A2513CC11EA6708D89120BA2BEA1C01D7ABA0CF7D19BE90D8138A40900FF57683FAAE3CCB106D7916DF29DE1E9107D25133FV2z1L" TargetMode="External"/><Relationship Id="rId19" Type="http://schemas.openxmlformats.org/officeDocument/2006/relationships/hyperlink" Target="consultantplus://offline/ref=720E872E180B1C63A3A4EC04655D9EABEA56D82D6D17503FECB3446F69A3FF47E687B082C7BE2192C7C2BFFFAF49BCB6C4E78CE5U8Y8I" TargetMode="External"/><Relationship Id="rId31" Type="http://schemas.openxmlformats.org/officeDocument/2006/relationships/image" Target="media/image1.jpeg"/><Relationship Id="rId44" Type="http://schemas.openxmlformats.org/officeDocument/2006/relationships/hyperlink" Target="consultantplus://offline/ref=06B252C0EFC1499E4F12B58B911CEEBB31C0B38254687752630A39540D24A5E541B0CDB7B666BF7368128B305507ABE29A48C0371AC821598BDC7C6CHAtFH" TargetMode="External"/><Relationship Id="rId52" Type="http://schemas.openxmlformats.org/officeDocument/2006/relationships/hyperlink" Target="consultantplus://offline/ref=C53DCF56DC2040968485928D6D04A19A686A2469C6BA632BF8E2FE5521499D6DD5AC57424AD5122C9281D6E5EFB440G" TargetMode="External"/><Relationship Id="rId60" Type="http://schemas.openxmlformats.org/officeDocument/2006/relationships/hyperlink" Target="consultantplus://offline/ref=C53DCF56DC2040968485928D6D04A19A686A2563C5B4632BF8E2FE5521499D6DC7AC0F4E4BD5042A979480B4A915ED84A2E30DF33683584CBA44G" TargetMode="External"/><Relationship Id="rId65" Type="http://schemas.openxmlformats.org/officeDocument/2006/relationships/hyperlink" Target="consultantplus://offline/ref=C53DCF56DC2040968485928D6D04A19A686A2563C5B4632BF8E2FE5521499D6DC7AC0F4E4BD60A2D979480B4A915ED84A2E30DF33683584CBA44G" TargetMode="External"/><Relationship Id="rId73" Type="http://schemas.openxmlformats.org/officeDocument/2006/relationships/hyperlink" Target="consultantplus://offline/ref=C53DCF56DC2040968485928D6D04A19A686A2563C5B4632BF8E2FE5521499D6DC7AC0F4E4BD60A2D979480B4A915ED84A2E30DF33683584CBA44G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0BB5C1E35FF6A2513CC11EA6708D89120BA5BAA0C41C7ABA0CF7D19BE90D8138A40900FF57683FADEDCCB106D7916DF29DE1E9107D25133FV2z1L" TargetMode="External"/><Relationship Id="rId14" Type="http://schemas.openxmlformats.org/officeDocument/2006/relationships/hyperlink" Target="consultantplus://offline/ref=0BB5C1E35FF6A2513CC11EA6708D89120BA2B2A3C2187ABA0CF7D19BE90D8138A40900FF57683FADEDCCB106D7916DF29DE1E9107D25133FV2z1L" TargetMode="External"/><Relationship Id="rId22" Type="http://schemas.openxmlformats.org/officeDocument/2006/relationships/hyperlink" Target="consultantplus://offline/ref=720E872E180B1C63A3A4EC04655D9EABEA56D82D6D17503FECB3446F69A3FF47E687B082C3BE2192C7C2BFFFAF49BCB6C4E78CE5U8Y8I" TargetMode="External"/><Relationship Id="rId27" Type="http://schemas.openxmlformats.org/officeDocument/2006/relationships/hyperlink" Target="consultantplus://offline/ref=720E872E180B1C63A3A4EC04655D9EABEA56D82D6D17503FECB3446F69A3FF47E687B08AC6B67E97D2D3E7F2A951A2B4D8FB8EE78AU9Y2I" TargetMode="External"/><Relationship Id="rId30" Type="http://schemas.openxmlformats.org/officeDocument/2006/relationships/header" Target="header1.xml"/><Relationship Id="rId35" Type="http://schemas.openxmlformats.org/officeDocument/2006/relationships/image" Target="media/image5.jpeg"/><Relationship Id="rId43" Type="http://schemas.openxmlformats.org/officeDocument/2006/relationships/hyperlink" Target="consultantplus://offline/ref=06B252C0EFC1499E4F12AB868770B0BE34CFEC86556E780237563F035274A3B001F0CBEAF229E6232C4785315A12FFB1C01FCD35H1tCH" TargetMode="External"/><Relationship Id="rId48" Type="http://schemas.openxmlformats.org/officeDocument/2006/relationships/hyperlink" Target="consultantplus://offline/ref=06B252C0EFC1499E4F12B58B911CEEBB31C0B382546876516B0139540D24A5E541B0CDB7B666BF73681289375A07ABE29A48C0371AC821598BDC7C6CHAtFH" TargetMode="External"/><Relationship Id="rId56" Type="http://schemas.openxmlformats.org/officeDocument/2006/relationships/hyperlink" Target="consultantplus://offline/ref=C53DCF56DC20409684858C807B68FF9F6D657B6DC7BC6C79A7B5F8027E199B3887EC091B0890012D909ED7E0E44BB4D4E7A800F0299F584CBAFCA706B049G" TargetMode="External"/><Relationship Id="rId64" Type="http://schemas.openxmlformats.org/officeDocument/2006/relationships/hyperlink" Target="consultantplus://offline/ref=C53DCF56DC2040968485928D6D04A19A686A2563C5B4632BF8E2FE5521499D6DC7AC0F4E4BD5042A979480B4A915ED84A2E30DF33683584CBA44G" TargetMode="External"/><Relationship Id="rId69" Type="http://schemas.openxmlformats.org/officeDocument/2006/relationships/hyperlink" Target="consultantplus://offline/ref=C53DCF56DC2040968485928D6D04A19A696F2063C3BD632BF8E2FE5521499D6DC7AC0F4E4BD40C2D929480B4A915ED84A2E30DF33683584CBA44G" TargetMode="External"/><Relationship Id="rId8" Type="http://schemas.openxmlformats.org/officeDocument/2006/relationships/hyperlink" Target="consultantplus://offline/ref=0BB5C1E35FF6A2513CC11EA6708D89120BA2BEA1C01D7ABA0CF7D19BE90D8138A40900FF57683FACE7CCB106D7916DF29DE1E9107D25133FV2z1L" TargetMode="External"/><Relationship Id="rId51" Type="http://schemas.openxmlformats.org/officeDocument/2006/relationships/hyperlink" Target="consultantplus://offline/ref=183445B3572225E9DD33A2AC08F96703B7AA043AC6C4EE60D9DD86A8FA771E74D0BC46F88800C86959450A3A20DED30FEA8A82E83EI1t2H" TargetMode="External"/><Relationship Id="rId72" Type="http://schemas.openxmlformats.org/officeDocument/2006/relationships/hyperlink" Target="consultantplus://offline/ref=C53DCF56DC2040968485928D6D04A19A686A2563C5B4632BF8E2FE5521499D6DC7AC0F4E4BD5042A979480B4A915ED84A2E30DF33683584CBA44G" TargetMode="External"/><Relationship Id="rId3" Type="http://schemas.microsoft.com/office/2007/relationships/stylesWithEffects" Target="stylesWithEffects.xml"/><Relationship Id="rId12" Type="http://schemas.openxmlformats.org/officeDocument/2006/relationships/hyperlink" Target="consultantplus://offline/ref=0BB5C1E35FF6A2513CC11EA6708D89120BA0BFAFC31A7ABA0CF7D19BE90D8138B60958F3566821ADE7D9E75791VCz4L" TargetMode="External"/><Relationship Id="rId17" Type="http://schemas.openxmlformats.org/officeDocument/2006/relationships/hyperlink" Target="consultantplus://offline/ref=0BB5C1E35FF6A2513CC11EA6708D89120BA5B9A4C8197ABA0CF7D19BE90D8138A40900FF57683FAAE7CCB106D7916DF29DE1E9107D25133FV2z1L" TargetMode="External"/><Relationship Id="rId25" Type="http://schemas.openxmlformats.org/officeDocument/2006/relationships/hyperlink" Target="consultantplus://offline/ref=720E872E180B1C63A3A4EC04655D9EABEA56D82D6D17503FECB3446F69A3FF47E687B08AC5BC7E97D2D3E7F2A951A2B4D8FB8EE78AU9Y2I" TargetMode="External"/><Relationship Id="rId33" Type="http://schemas.openxmlformats.org/officeDocument/2006/relationships/image" Target="media/image3.jpeg"/><Relationship Id="rId38" Type="http://schemas.openxmlformats.org/officeDocument/2006/relationships/image" Target="media/image8.jpeg"/><Relationship Id="rId46" Type="http://schemas.openxmlformats.org/officeDocument/2006/relationships/hyperlink" Target="consultantplus://offline/ref=06B252C0EFC1499E4F12AB868770B0BE34CFEC86556E780237563F035274A3B001F0CBEBF529E6232C4785315A12FFB1C01FCD35H1tCH" TargetMode="External"/><Relationship Id="rId59" Type="http://schemas.openxmlformats.org/officeDocument/2006/relationships/hyperlink" Target="consultantplus://offline/ref=C53DCF56DC2040968485928D6D04A19A686D2561C4B9632BF8E2FE5521499D6DC7AC0F4D4BDD0778C1DB81E8EC41FE85A1E30FF12AB841G" TargetMode="External"/><Relationship Id="rId67" Type="http://schemas.openxmlformats.org/officeDocument/2006/relationships/hyperlink" Target="consultantplus://offline/ref=C53DCF56DC20409684858C807B68FF9F6D657B6DC7BC6D7FA3B2F8027E199B3887EC091B0890012D9198D7E3E54BB4D4E7A800F0299F584CBAFCA706B049G" TargetMode="External"/><Relationship Id="rId20" Type="http://schemas.openxmlformats.org/officeDocument/2006/relationships/hyperlink" Target="consultantplus://offline/ref=720E872E180B1C63A3A4EC04655D9EABEA56D9276C16503FECB3446F69A3FF47E687B08AC4B574C3879CE6AEED02B1B4DCFB8CE5969029E1U7Y6I" TargetMode="External"/><Relationship Id="rId41" Type="http://schemas.openxmlformats.org/officeDocument/2006/relationships/hyperlink" Target="consultantplus://offline/ref=06B252C0EFC1499E4F12B58B911CEEBB31C0B38254687752630A39540D24A5E541B0CDB7B666BF7368128B315F07ABE29A48C0371AC821598BDC7C6CHAtFH" TargetMode="External"/><Relationship Id="rId54" Type="http://schemas.openxmlformats.org/officeDocument/2006/relationships/hyperlink" Target="consultantplus://offline/ref=C53DCF56DC20409684858C807B68FF9F6D657B6DC7BC6C79A7B5F8027E199B3887EC091B0890012D909ED7E0E44BB4D4E7A800F0299F584CBAFCA706B049G" TargetMode="External"/><Relationship Id="rId62" Type="http://schemas.openxmlformats.org/officeDocument/2006/relationships/hyperlink" Target="consultantplus://offline/ref=C53DCF56DC2040968485928D6D04A19A686A2469C6BA632BF8E2FE5521499D6DC7AC0F4743DF587DD4CAD9E4EC5EE087BDFF0DF3B248G" TargetMode="External"/><Relationship Id="rId70" Type="http://schemas.openxmlformats.org/officeDocument/2006/relationships/hyperlink" Target="consultantplus://offline/ref=C53DCF56DC2040968485928D6D04A19A696F2063C3BE632BF8E2FE5521499D6DC7AC0F4E4BD40C2D929480B4A915ED84A2E30DF33683584CBA44G" TargetMode="External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8223B4-4784-4BC0-83A2-E585C774E3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52</Pages>
  <Words>18590</Words>
  <Characters>105968</Characters>
  <Application>Microsoft Office Word</Application>
  <DocSecurity>0</DocSecurity>
  <Lines>883</Lines>
  <Paragraphs>248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ЯО</Company>
  <LinksUpToDate>false</LinksUpToDate>
  <CharactersWithSpaces>124310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Елагина Юлия Сергеевна</dc:creator>
  <cp:lastModifiedBy>Елагина Юлия Сергеевна</cp:lastModifiedBy>
  <cp:revision>6</cp:revision>
  <cp:lastPrinted>2020-02-11T10:52:00Z</cp:lastPrinted>
  <dcterms:created xsi:type="dcterms:W3CDTF">2020-02-11T07:23:00Z</dcterms:created>
  <dcterms:modified xsi:type="dcterms:W3CDTF">2020-02-11T11:07:00Z</dcterms:modified>
</cp:coreProperties>
</file>