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86" w:rsidRPr="0061531B" w:rsidRDefault="00DF0486" w:rsidP="00D93326">
      <w:pPr>
        <w:pStyle w:val="ConsPlusNonformat"/>
        <w:jc w:val="right"/>
        <w:rPr>
          <w:rFonts w:ascii="Times New Roman" w:hAnsi="Times New Roman" w:cs="Times New Roman"/>
        </w:rPr>
      </w:pPr>
      <w:r w:rsidRPr="0061531B">
        <w:rPr>
          <w:rFonts w:ascii="Times New Roman" w:hAnsi="Times New Roman" w:cs="Times New Roman"/>
        </w:rPr>
        <w:t xml:space="preserve">                                               Утверждаю</w:t>
      </w:r>
    </w:p>
    <w:p w:rsidR="00A95338" w:rsidRPr="0061531B" w:rsidRDefault="00A95338" w:rsidP="00D93326">
      <w:pPr>
        <w:pStyle w:val="ConsPlusNonformat"/>
        <w:jc w:val="right"/>
        <w:rPr>
          <w:rFonts w:ascii="Times New Roman" w:hAnsi="Times New Roman" w:cs="Times New Roman"/>
        </w:rPr>
      </w:pPr>
      <w:r w:rsidRPr="0061531B">
        <w:rPr>
          <w:rFonts w:ascii="Times New Roman" w:hAnsi="Times New Roman" w:cs="Times New Roman"/>
        </w:rPr>
        <w:t xml:space="preserve">                            Начальник управления образования </w:t>
      </w:r>
    </w:p>
    <w:p w:rsidR="00A95338" w:rsidRPr="0061531B" w:rsidRDefault="00A95338" w:rsidP="00D93326">
      <w:pPr>
        <w:pStyle w:val="ConsPlusNonformat"/>
        <w:jc w:val="right"/>
        <w:rPr>
          <w:rFonts w:ascii="Times New Roman" w:hAnsi="Times New Roman" w:cs="Times New Roman"/>
        </w:rPr>
      </w:pPr>
      <w:r w:rsidRPr="0061531B">
        <w:rPr>
          <w:rFonts w:ascii="Times New Roman" w:hAnsi="Times New Roman" w:cs="Times New Roman"/>
        </w:rPr>
        <w:t xml:space="preserve">администрации </w:t>
      </w:r>
      <w:proofErr w:type="spellStart"/>
      <w:r w:rsidRPr="0061531B">
        <w:rPr>
          <w:rFonts w:ascii="Times New Roman" w:hAnsi="Times New Roman" w:cs="Times New Roman"/>
        </w:rPr>
        <w:t>Брейтовского</w:t>
      </w:r>
      <w:proofErr w:type="spellEnd"/>
      <w:r w:rsidRPr="0061531B">
        <w:rPr>
          <w:rFonts w:ascii="Times New Roman" w:hAnsi="Times New Roman" w:cs="Times New Roman"/>
        </w:rPr>
        <w:t xml:space="preserve"> </w:t>
      </w:r>
    </w:p>
    <w:p w:rsidR="00DF0486" w:rsidRPr="00BC116D" w:rsidRDefault="00A95338" w:rsidP="00D93326">
      <w:pPr>
        <w:pStyle w:val="ConsPlusNonformat"/>
        <w:jc w:val="right"/>
        <w:rPr>
          <w:rFonts w:ascii="Times New Roman" w:hAnsi="Times New Roman" w:cs="Times New Roman"/>
          <w:sz w:val="24"/>
          <w:szCs w:val="24"/>
        </w:rPr>
      </w:pPr>
      <w:r w:rsidRPr="0061531B">
        <w:rPr>
          <w:rFonts w:ascii="Times New Roman" w:hAnsi="Times New Roman" w:cs="Times New Roman"/>
        </w:rPr>
        <w:t>муниципального района</w:t>
      </w:r>
    </w:p>
    <w:p w:rsidR="00DF0486" w:rsidRPr="00BC116D" w:rsidRDefault="00A95338" w:rsidP="00A95338">
      <w:pPr>
        <w:pStyle w:val="ConsPlusNonformat"/>
        <w:jc w:val="right"/>
        <w:rPr>
          <w:rFonts w:ascii="Times New Roman" w:hAnsi="Times New Roman" w:cs="Times New Roman"/>
          <w:sz w:val="24"/>
          <w:szCs w:val="24"/>
        </w:rPr>
      </w:pPr>
      <w:r w:rsidRPr="00BC116D">
        <w:rPr>
          <w:rFonts w:ascii="Times New Roman" w:hAnsi="Times New Roman" w:cs="Times New Roman"/>
          <w:sz w:val="24"/>
          <w:szCs w:val="24"/>
        </w:rPr>
        <w:t xml:space="preserve">                             </w:t>
      </w:r>
      <w:r w:rsidR="00DF0486" w:rsidRPr="00BC116D">
        <w:rPr>
          <w:rFonts w:ascii="Times New Roman" w:hAnsi="Times New Roman" w:cs="Times New Roman"/>
          <w:sz w:val="24"/>
          <w:szCs w:val="24"/>
        </w:rPr>
        <w:t xml:space="preserve">                             </w:t>
      </w:r>
    </w:p>
    <w:p w:rsidR="00DF0486" w:rsidRPr="00BC116D" w:rsidRDefault="00DF0486" w:rsidP="00D93326">
      <w:pPr>
        <w:pStyle w:val="ConsPlusNonformat"/>
        <w:jc w:val="right"/>
        <w:rPr>
          <w:rFonts w:ascii="Times New Roman" w:hAnsi="Times New Roman" w:cs="Times New Roman"/>
          <w:sz w:val="24"/>
          <w:szCs w:val="24"/>
        </w:rPr>
      </w:pPr>
      <w:r w:rsidRPr="00BC116D">
        <w:rPr>
          <w:rFonts w:ascii="Times New Roman" w:hAnsi="Times New Roman" w:cs="Times New Roman"/>
          <w:sz w:val="24"/>
          <w:szCs w:val="24"/>
        </w:rPr>
        <w:t xml:space="preserve">                              </w:t>
      </w:r>
      <w:r w:rsidR="002148F4">
        <w:rPr>
          <w:rFonts w:ascii="Times New Roman" w:hAnsi="Times New Roman" w:cs="Times New Roman"/>
          <w:sz w:val="24"/>
          <w:szCs w:val="24"/>
        </w:rPr>
        <w:t xml:space="preserve"> ____________  </w:t>
      </w:r>
      <w:proofErr w:type="spellStart"/>
      <w:r w:rsidR="002148F4">
        <w:rPr>
          <w:rFonts w:ascii="Times New Roman" w:hAnsi="Times New Roman" w:cs="Times New Roman"/>
          <w:sz w:val="24"/>
          <w:szCs w:val="24"/>
        </w:rPr>
        <w:t>Тюрикова</w:t>
      </w:r>
      <w:proofErr w:type="spellEnd"/>
      <w:r w:rsidR="002148F4">
        <w:rPr>
          <w:rFonts w:ascii="Times New Roman" w:hAnsi="Times New Roman" w:cs="Times New Roman"/>
          <w:sz w:val="24"/>
          <w:szCs w:val="24"/>
        </w:rPr>
        <w:t xml:space="preserve"> С.А.</w:t>
      </w:r>
    </w:p>
    <w:p w:rsidR="00DF0486" w:rsidRPr="0061531B" w:rsidRDefault="00DF0486" w:rsidP="00D93326">
      <w:pPr>
        <w:pStyle w:val="ConsPlusNonformat"/>
        <w:jc w:val="right"/>
        <w:rPr>
          <w:rFonts w:ascii="Times New Roman" w:hAnsi="Times New Roman" w:cs="Times New Roman"/>
          <w:sz w:val="24"/>
          <w:szCs w:val="24"/>
          <w:vertAlign w:val="superscript"/>
        </w:rPr>
      </w:pPr>
      <w:r w:rsidRPr="0061531B">
        <w:rPr>
          <w:rFonts w:ascii="Times New Roman" w:hAnsi="Times New Roman" w:cs="Times New Roman"/>
          <w:sz w:val="24"/>
          <w:szCs w:val="24"/>
          <w:vertAlign w:val="superscript"/>
        </w:rPr>
        <w:t xml:space="preserve"> </w:t>
      </w:r>
      <w:r w:rsidR="0061531B">
        <w:rPr>
          <w:rFonts w:ascii="Times New Roman" w:hAnsi="Times New Roman" w:cs="Times New Roman"/>
          <w:sz w:val="24"/>
          <w:szCs w:val="24"/>
          <w:vertAlign w:val="superscript"/>
        </w:rPr>
        <w:t xml:space="preserve">                              </w:t>
      </w:r>
      <w:r w:rsidR="00A95338" w:rsidRPr="0061531B">
        <w:rPr>
          <w:rFonts w:ascii="Times New Roman" w:hAnsi="Times New Roman" w:cs="Times New Roman"/>
          <w:sz w:val="24"/>
          <w:szCs w:val="24"/>
          <w:vertAlign w:val="superscript"/>
        </w:rPr>
        <w:t xml:space="preserve"> </w:t>
      </w:r>
      <w:r w:rsidRPr="0061531B">
        <w:rPr>
          <w:rFonts w:ascii="Times New Roman" w:hAnsi="Times New Roman" w:cs="Times New Roman"/>
          <w:sz w:val="24"/>
          <w:szCs w:val="24"/>
          <w:vertAlign w:val="superscript"/>
        </w:rPr>
        <w:t xml:space="preserve">(подпись) </w:t>
      </w:r>
      <w:r w:rsidR="0061531B">
        <w:rPr>
          <w:rFonts w:ascii="Times New Roman" w:hAnsi="Times New Roman" w:cs="Times New Roman"/>
          <w:sz w:val="24"/>
          <w:szCs w:val="24"/>
          <w:vertAlign w:val="superscript"/>
        </w:rPr>
        <w:t xml:space="preserve">                       </w:t>
      </w:r>
      <w:r w:rsidR="00A95338" w:rsidRPr="0061531B">
        <w:rPr>
          <w:rFonts w:ascii="Times New Roman" w:hAnsi="Times New Roman" w:cs="Times New Roman"/>
          <w:sz w:val="24"/>
          <w:szCs w:val="24"/>
          <w:vertAlign w:val="superscript"/>
        </w:rPr>
        <w:t>(р</w:t>
      </w:r>
      <w:r w:rsidRPr="0061531B">
        <w:rPr>
          <w:rFonts w:ascii="Times New Roman" w:hAnsi="Times New Roman" w:cs="Times New Roman"/>
          <w:sz w:val="24"/>
          <w:szCs w:val="24"/>
          <w:vertAlign w:val="superscript"/>
        </w:rPr>
        <w:t>асшифровка подписи)</w:t>
      </w:r>
    </w:p>
    <w:p w:rsidR="00DF0486" w:rsidRPr="00BC116D" w:rsidRDefault="00DF0486" w:rsidP="00D93326">
      <w:pPr>
        <w:pStyle w:val="ConsPlusNonformat"/>
        <w:jc w:val="right"/>
        <w:rPr>
          <w:rFonts w:ascii="Times New Roman" w:hAnsi="Times New Roman" w:cs="Times New Roman"/>
          <w:sz w:val="24"/>
          <w:szCs w:val="24"/>
        </w:rPr>
      </w:pPr>
    </w:p>
    <w:p w:rsidR="00DF0486" w:rsidRPr="0061531B" w:rsidRDefault="00DF0486" w:rsidP="00D93326">
      <w:pPr>
        <w:pStyle w:val="ConsPlusNonformat"/>
        <w:jc w:val="right"/>
        <w:rPr>
          <w:rFonts w:ascii="Times New Roman" w:hAnsi="Times New Roman" w:cs="Times New Roman"/>
        </w:rPr>
      </w:pPr>
      <w:r w:rsidRPr="00BC116D">
        <w:rPr>
          <w:rFonts w:ascii="Times New Roman" w:hAnsi="Times New Roman" w:cs="Times New Roman"/>
          <w:sz w:val="24"/>
          <w:szCs w:val="24"/>
        </w:rPr>
        <w:t xml:space="preserve">                             </w:t>
      </w:r>
      <w:r w:rsidRPr="0061531B">
        <w:rPr>
          <w:rFonts w:ascii="Times New Roman" w:hAnsi="Times New Roman" w:cs="Times New Roman"/>
        </w:rPr>
        <w:t>"__" ___________ 20__ г.</w:t>
      </w:r>
    </w:p>
    <w:p w:rsidR="00DF0486" w:rsidRPr="0061531B" w:rsidRDefault="00DF0486" w:rsidP="00DF0486">
      <w:pPr>
        <w:pStyle w:val="ConsPlusNonformat"/>
        <w:jc w:val="both"/>
        <w:rPr>
          <w:rFonts w:ascii="Times New Roman" w:hAnsi="Times New Roman" w:cs="Times New Roman"/>
        </w:rPr>
      </w:pPr>
    </w:p>
    <w:p w:rsidR="00DF0486" w:rsidRPr="0061531B" w:rsidRDefault="00DF0486" w:rsidP="00D93326">
      <w:pPr>
        <w:pStyle w:val="ConsPlusNonformat"/>
        <w:jc w:val="center"/>
        <w:rPr>
          <w:rFonts w:ascii="Times New Roman" w:hAnsi="Times New Roman" w:cs="Times New Roman"/>
        </w:rPr>
      </w:pPr>
      <w:r w:rsidRPr="0061531B">
        <w:rPr>
          <w:rFonts w:ascii="Times New Roman" w:hAnsi="Times New Roman" w:cs="Times New Roman"/>
        </w:rPr>
        <w:t>План финансово-хо</w:t>
      </w:r>
      <w:r w:rsidR="0061531B" w:rsidRPr="0061531B">
        <w:rPr>
          <w:rFonts w:ascii="Times New Roman" w:hAnsi="Times New Roman" w:cs="Times New Roman"/>
        </w:rPr>
        <w:t>зяйственной деятельности на 2020</w:t>
      </w:r>
      <w:r w:rsidRPr="0061531B">
        <w:rPr>
          <w:rFonts w:ascii="Times New Roman" w:hAnsi="Times New Roman" w:cs="Times New Roman"/>
        </w:rPr>
        <w:t xml:space="preserve"> г.</w:t>
      </w:r>
    </w:p>
    <w:p w:rsidR="00DF0486" w:rsidRPr="0061531B" w:rsidRDefault="0061531B" w:rsidP="00D93326">
      <w:pPr>
        <w:pStyle w:val="ConsPlusNonformat"/>
        <w:jc w:val="center"/>
        <w:rPr>
          <w:rFonts w:ascii="Times New Roman" w:hAnsi="Times New Roman" w:cs="Times New Roman"/>
        </w:rPr>
      </w:pPr>
      <w:r w:rsidRPr="0061531B">
        <w:rPr>
          <w:rFonts w:ascii="Times New Roman" w:hAnsi="Times New Roman" w:cs="Times New Roman"/>
        </w:rPr>
        <w:t>(на 2020 г. и плановый период 2021 и 2022 года</w:t>
      </w:r>
      <w:r w:rsidR="00DF0486" w:rsidRPr="0061531B">
        <w:rPr>
          <w:rFonts w:ascii="Times New Roman" w:hAnsi="Times New Roman" w:cs="Times New Roman"/>
        </w:rPr>
        <w:t>)</w:t>
      </w:r>
    </w:p>
    <w:p w:rsidR="00DF0486" w:rsidRPr="0061531B" w:rsidRDefault="00DF0486" w:rsidP="00DF0486">
      <w:pPr>
        <w:pStyle w:val="ConsPlusNormal"/>
        <w:jc w:val="both"/>
        <w:rPr>
          <w:rFonts w:ascii="Times New Roman" w:hAnsi="Times New Roman" w:cs="Times New Roman"/>
          <w:sz w:val="20"/>
        </w:rPr>
      </w:pPr>
    </w:p>
    <w:tbl>
      <w:tblPr>
        <w:tblW w:w="0" w:type="auto"/>
        <w:tblInd w:w="629" w:type="dxa"/>
        <w:tblBorders>
          <w:right w:val="single" w:sz="4" w:space="0" w:color="auto"/>
        </w:tblBorders>
        <w:tblLayout w:type="fixed"/>
        <w:tblCellMar>
          <w:top w:w="102" w:type="dxa"/>
          <w:left w:w="62" w:type="dxa"/>
          <w:bottom w:w="102" w:type="dxa"/>
          <w:right w:w="62" w:type="dxa"/>
        </w:tblCellMar>
        <w:tblLook w:val="0000"/>
      </w:tblPr>
      <w:tblGrid>
        <w:gridCol w:w="5210"/>
        <w:gridCol w:w="6272"/>
        <w:gridCol w:w="1850"/>
      </w:tblGrid>
      <w:tr w:rsidR="00DF0486" w:rsidRPr="0061531B" w:rsidTr="001927CB">
        <w:tc>
          <w:tcPr>
            <w:tcW w:w="5210" w:type="dxa"/>
            <w:tcBorders>
              <w:top w:val="nil"/>
              <w:left w:val="nil"/>
              <w:bottom w:val="nil"/>
              <w:right w:val="nil"/>
            </w:tcBorders>
          </w:tcPr>
          <w:p w:rsidR="00DF0486" w:rsidRPr="0061531B" w:rsidRDefault="00DF0486" w:rsidP="00D93326">
            <w:pPr>
              <w:pStyle w:val="ConsPlusNormal"/>
              <w:rPr>
                <w:rFonts w:ascii="Times New Roman" w:hAnsi="Times New Roman" w:cs="Times New Roman"/>
                <w:sz w:val="20"/>
              </w:rPr>
            </w:pPr>
          </w:p>
        </w:tc>
        <w:tc>
          <w:tcPr>
            <w:tcW w:w="6272" w:type="dxa"/>
            <w:tcBorders>
              <w:top w:val="nil"/>
              <w:left w:val="nil"/>
              <w:bottom w:val="nil"/>
              <w:right w:val="single" w:sz="4" w:space="0" w:color="auto"/>
            </w:tcBorders>
          </w:tcPr>
          <w:p w:rsidR="00DF0486" w:rsidRPr="0061531B" w:rsidRDefault="00DF0486" w:rsidP="00D93326">
            <w:pPr>
              <w:pStyle w:val="ConsPlusNormal"/>
              <w:rPr>
                <w:rFonts w:ascii="Times New Roman" w:hAnsi="Times New Roman" w:cs="Times New Roman"/>
                <w:sz w:val="20"/>
              </w:rPr>
            </w:pP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DF0486" w:rsidP="00D93326">
            <w:pPr>
              <w:pStyle w:val="ConsPlusNormal"/>
              <w:jc w:val="center"/>
              <w:rPr>
                <w:rFonts w:ascii="Times New Roman" w:hAnsi="Times New Roman" w:cs="Times New Roman"/>
                <w:sz w:val="20"/>
              </w:rPr>
            </w:pPr>
            <w:r w:rsidRPr="0061531B">
              <w:rPr>
                <w:rFonts w:ascii="Times New Roman" w:hAnsi="Times New Roman" w:cs="Times New Roman"/>
                <w:sz w:val="20"/>
              </w:rPr>
              <w:t>Коды</w:t>
            </w:r>
          </w:p>
        </w:tc>
      </w:tr>
      <w:tr w:rsidR="00DF0486" w:rsidRPr="0061531B" w:rsidTr="001927CB">
        <w:tc>
          <w:tcPr>
            <w:tcW w:w="5210" w:type="dxa"/>
            <w:tcBorders>
              <w:top w:val="nil"/>
              <w:left w:val="nil"/>
              <w:bottom w:val="nil"/>
              <w:right w:val="nil"/>
            </w:tcBorders>
          </w:tcPr>
          <w:p w:rsidR="00DF0486" w:rsidRPr="0061531B" w:rsidRDefault="0061531B" w:rsidP="00F81B3E">
            <w:pPr>
              <w:pStyle w:val="ConsPlusNormal"/>
              <w:jc w:val="center"/>
              <w:rPr>
                <w:rFonts w:ascii="Times New Roman" w:hAnsi="Times New Roman" w:cs="Times New Roman"/>
                <w:sz w:val="20"/>
              </w:rPr>
            </w:pPr>
            <w:r w:rsidRPr="0061531B">
              <w:rPr>
                <w:rFonts w:ascii="Times New Roman" w:hAnsi="Times New Roman" w:cs="Times New Roman"/>
                <w:sz w:val="20"/>
              </w:rPr>
              <w:t xml:space="preserve">от </w:t>
            </w:r>
            <w:r w:rsidR="000E408F">
              <w:rPr>
                <w:rFonts w:ascii="Times New Roman" w:hAnsi="Times New Roman" w:cs="Times New Roman"/>
                <w:sz w:val="20"/>
              </w:rPr>
              <w:t>30</w:t>
            </w:r>
            <w:r w:rsidR="00F81B3E">
              <w:rPr>
                <w:rFonts w:ascii="Times New Roman" w:hAnsi="Times New Roman" w:cs="Times New Roman"/>
                <w:sz w:val="20"/>
              </w:rPr>
              <w:t xml:space="preserve"> __</w:t>
            </w:r>
            <w:r w:rsidR="00A0468B">
              <w:rPr>
                <w:rFonts w:ascii="Times New Roman" w:hAnsi="Times New Roman" w:cs="Times New Roman"/>
                <w:sz w:val="20"/>
                <w:u w:val="single"/>
              </w:rPr>
              <w:t>12</w:t>
            </w:r>
            <w:r w:rsidR="00F81B3E">
              <w:rPr>
                <w:rFonts w:ascii="Times New Roman" w:hAnsi="Times New Roman" w:cs="Times New Roman"/>
                <w:sz w:val="20"/>
                <w:u w:val="single"/>
              </w:rPr>
              <w:t>__</w:t>
            </w:r>
            <w:r w:rsidR="00F81B3E">
              <w:rPr>
                <w:rFonts w:ascii="Times New Roman" w:hAnsi="Times New Roman" w:cs="Times New Roman"/>
                <w:sz w:val="20"/>
              </w:rPr>
              <w:t xml:space="preserve"> 2020</w:t>
            </w:r>
            <w:r w:rsidRPr="0061531B">
              <w:rPr>
                <w:rFonts w:ascii="Times New Roman" w:hAnsi="Times New Roman" w:cs="Times New Roman"/>
                <w:sz w:val="20"/>
              </w:rPr>
              <w:t xml:space="preserve"> г. </w:t>
            </w:r>
          </w:p>
        </w:tc>
        <w:tc>
          <w:tcPr>
            <w:tcW w:w="6272" w:type="dxa"/>
            <w:tcBorders>
              <w:top w:val="nil"/>
              <w:left w:val="nil"/>
              <w:bottom w:val="nil"/>
              <w:right w:val="single" w:sz="4" w:space="0" w:color="auto"/>
            </w:tcBorders>
          </w:tcPr>
          <w:p w:rsidR="00DF0486" w:rsidRPr="0061531B" w:rsidRDefault="00DF0486" w:rsidP="00D93326">
            <w:pPr>
              <w:pStyle w:val="ConsPlusNormal"/>
              <w:jc w:val="right"/>
              <w:rPr>
                <w:rFonts w:ascii="Times New Roman" w:hAnsi="Times New Roman" w:cs="Times New Roman"/>
                <w:sz w:val="20"/>
              </w:rPr>
            </w:pPr>
            <w:r w:rsidRPr="0061531B">
              <w:rPr>
                <w:rFonts w:ascii="Times New Roman" w:hAnsi="Times New Roman" w:cs="Times New Roman"/>
                <w:sz w:val="20"/>
              </w:rPr>
              <w:t>Дата</w:t>
            </w: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79046C" w:rsidP="00D93326">
            <w:pPr>
              <w:pStyle w:val="ConsPlusNormal"/>
              <w:rPr>
                <w:rFonts w:ascii="Times New Roman" w:hAnsi="Times New Roman" w:cs="Times New Roman"/>
                <w:sz w:val="20"/>
              </w:rPr>
            </w:pPr>
            <w:r>
              <w:rPr>
                <w:rFonts w:ascii="Times New Roman" w:hAnsi="Times New Roman" w:cs="Times New Roman"/>
                <w:sz w:val="20"/>
              </w:rPr>
              <w:t>16.12.2020</w:t>
            </w:r>
          </w:p>
        </w:tc>
      </w:tr>
      <w:tr w:rsidR="00DF0486" w:rsidRPr="0061531B" w:rsidTr="001927CB">
        <w:tc>
          <w:tcPr>
            <w:tcW w:w="5210" w:type="dxa"/>
            <w:vMerge w:val="restart"/>
            <w:tcBorders>
              <w:top w:val="nil"/>
              <w:left w:val="nil"/>
              <w:bottom w:val="nil"/>
              <w:right w:val="nil"/>
            </w:tcBorders>
            <w:vAlign w:val="bottom"/>
          </w:tcPr>
          <w:p w:rsidR="00DF0486" w:rsidRPr="0061531B" w:rsidRDefault="00DF0486" w:rsidP="00D93326">
            <w:pPr>
              <w:pStyle w:val="ConsPlusNormal"/>
              <w:rPr>
                <w:rFonts w:ascii="Times New Roman" w:hAnsi="Times New Roman" w:cs="Times New Roman"/>
                <w:sz w:val="20"/>
              </w:rPr>
            </w:pPr>
            <w:r w:rsidRPr="0061531B">
              <w:rPr>
                <w:rFonts w:ascii="Times New Roman" w:hAnsi="Times New Roman" w:cs="Times New Roman"/>
                <w:sz w:val="20"/>
              </w:rPr>
              <w:t>Орган, осуществляющий</w:t>
            </w:r>
          </w:p>
          <w:p w:rsidR="00DF0486" w:rsidRPr="0061531B" w:rsidRDefault="00DF0486" w:rsidP="00A95338">
            <w:pPr>
              <w:pStyle w:val="ConsPlusNormal"/>
              <w:rPr>
                <w:rFonts w:ascii="Times New Roman" w:hAnsi="Times New Roman" w:cs="Times New Roman"/>
                <w:sz w:val="20"/>
              </w:rPr>
            </w:pPr>
            <w:r w:rsidRPr="0061531B">
              <w:rPr>
                <w:rFonts w:ascii="Times New Roman" w:hAnsi="Times New Roman" w:cs="Times New Roman"/>
                <w:sz w:val="20"/>
              </w:rPr>
              <w:t xml:space="preserve">функции и полномочия учредителя </w:t>
            </w:r>
          </w:p>
          <w:p w:rsidR="00A95338" w:rsidRPr="0061531B" w:rsidRDefault="00A95338" w:rsidP="00A95338">
            <w:pPr>
              <w:pStyle w:val="ConsPlusNormal"/>
              <w:rPr>
                <w:rFonts w:ascii="Times New Roman" w:hAnsi="Times New Roman" w:cs="Times New Roman"/>
                <w:sz w:val="20"/>
              </w:rPr>
            </w:pPr>
          </w:p>
          <w:p w:rsidR="00A95338" w:rsidRPr="0061531B" w:rsidRDefault="00A95338" w:rsidP="00A95338">
            <w:pPr>
              <w:pStyle w:val="ConsPlusNormal"/>
              <w:rPr>
                <w:rFonts w:ascii="Times New Roman" w:hAnsi="Times New Roman" w:cs="Times New Roman"/>
                <w:sz w:val="20"/>
                <w:u w:val="single"/>
              </w:rPr>
            </w:pPr>
            <w:r w:rsidRPr="0061531B">
              <w:rPr>
                <w:rFonts w:ascii="Times New Roman" w:hAnsi="Times New Roman" w:cs="Times New Roman"/>
                <w:sz w:val="20"/>
                <w:u w:val="single"/>
              </w:rPr>
              <w:t xml:space="preserve">Управление образования администрации </w:t>
            </w:r>
            <w:proofErr w:type="spellStart"/>
            <w:r w:rsidRPr="0061531B">
              <w:rPr>
                <w:rFonts w:ascii="Times New Roman" w:hAnsi="Times New Roman" w:cs="Times New Roman"/>
                <w:sz w:val="20"/>
                <w:u w:val="single"/>
              </w:rPr>
              <w:t>Брейтовскогомуниципального</w:t>
            </w:r>
            <w:proofErr w:type="spellEnd"/>
            <w:r w:rsidRPr="0061531B">
              <w:rPr>
                <w:rFonts w:ascii="Times New Roman" w:hAnsi="Times New Roman" w:cs="Times New Roman"/>
                <w:sz w:val="20"/>
                <w:u w:val="single"/>
              </w:rPr>
              <w:t xml:space="preserve"> района</w:t>
            </w:r>
          </w:p>
        </w:tc>
        <w:tc>
          <w:tcPr>
            <w:tcW w:w="6272" w:type="dxa"/>
            <w:tcBorders>
              <w:top w:val="nil"/>
              <w:left w:val="nil"/>
              <w:bottom w:val="nil"/>
              <w:right w:val="single" w:sz="4" w:space="0" w:color="auto"/>
            </w:tcBorders>
          </w:tcPr>
          <w:p w:rsidR="00DF0486" w:rsidRPr="0061531B" w:rsidRDefault="00DF0486" w:rsidP="00D93326">
            <w:pPr>
              <w:pStyle w:val="ConsPlusNormal"/>
              <w:jc w:val="right"/>
              <w:rPr>
                <w:rFonts w:ascii="Times New Roman" w:hAnsi="Times New Roman" w:cs="Times New Roman"/>
                <w:sz w:val="20"/>
              </w:rPr>
            </w:pPr>
            <w:r w:rsidRPr="0061531B">
              <w:rPr>
                <w:rFonts w:ascii="Times New Roman" w:hAnsi="Times New Roman" w:cs="Times New Roman"/>
                <w:sz w:val="20"/>
              </w:rPr>
              <w:t>по Сводному реестру</w:t>
            </w: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DF0486" w:rsidP="00D93326">
            <w:pPr>
              <w:pStyle w:val="ConsPlusNormal"/>
              <w:rPr>
                <w:rFonts w:ascii="Times New Roman" w:hAnsi="Times New Roman" w:cs="Times New Roman"/>
                <w:sz w:val="20"/>
              </w:rPr>
            </w:pPr>
          </w:p>
        </w:tc>
      </w:tr>
      <w:tr w:rsidR="00DF0486" w:rsidRPr="0061531B" w:rsidTr="001927CB">
        <w:tc>
          <w:tcPr>
            <w:tcW w:w="5210" w:type="dxa"/>
            <w:vMerge/>
            <w:tcBorders>
              <w:top w:val="nil"/>
              <w:left w:val="nil"/>
              <w:bottom w:val="nil"/>
              <w:right w:val="nil"/>
            </w:tcBorders>
          </w:tcPr>
          <w:p w:rsidR="00DF0486" w:rsidRPr="0061531B" w:rsidRDefault="00DF0486" w:rsidP="00D93326">
            <w:pPr>
              <w:rPr>
                <w:rFonts w:cs="Times New Roman"/>
                <w:sz w:val="20"/>
                <w:szCs w:val="20"/>
              </w:rPr>
            </w:pPr>
          </w:p>
        </w:tc>
        <w:tc>
          <w:tcPr>
            <w:tcW w:w="6272" w:type="dxa"/>
            <w:tcBorders>
              <w:top w:val="nil"/>
              <w:left w:val="nil"/>
              <w:bottom w:val="nil"/>
              <w:right w:val="single" w:sz="4" w:space="0" w:color="auto"/>
            </w:tcBorders>
          </w:tcPr>
          <w:p w:rsidR="00DF0486" w:rsidRPr="0061531B" w:rsidRDefault="00DF0486" w:rsidP="00A95338">
            <w:pPr>
              <w:pStyle w:val="ConsPlusNormal"/>
              <w:ind w:left="1532"/>
              <w:jc w:val="right"/>
              <w:rPr>
                <w:rFonts w:ascii="Times New Roman" w:hAnsi="Times New Roman" w:cs="Times New Roman"/>
                <w:sz w:val="20"/>
              </w:rPr>
            </w:pPr>
            <w:r w:rsidRPr="0061531B">
              <w:rPr>
                <w:rFonts w:ascii="Times New Roman" w:hAnsi="Times New Roman" w:cs="Times New Roman"/>
                <w:sz w:val="20"/>
              </w:rPr>
              <w:t>глава по БК</w:t>
            </w: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A95338" w:rsidP="00D93326">
            <w:pPr>
              <w:pStyle w:val="ConsPlusNormal"/>
              <w:rPr>
                <w:rFonts w:ascii="Times New Roman" w:hAnsi="Times New Roman" w:cs="Times New Roman"/>
                <w:sz w:val="20"/>
              </w:rPr>
            </w:pPr>
            <w:r w:rsidRPr="0061531B">
              <w:rPr>
                <w:rFonts w:ascii="Times New Roman" w:hAnsi="Times New Roman" w:cs="Times New Roman"/>
                <w:sz w:val="20"/>
              </w:rPr>
              <w:t>809</w:t>
            </w:r>
          </w:p>
        </w:tc>
      </w:tr>
      <w:tr w:rsidR="00DF0486" w:rsidRPr="0061531B" w:rsidTr="001927CB">
        <w:tc>
          <w:tcPr>
            <w:tcW w:w="5210" w:type="dxa"/>
            <w:tcBorders>
              <w:top w:val="nil"/>
              <w:left w:val="nil"/>
              <w:bottom w:val="nil"/>
              <w:right w:val="nil"/>
            </w:tcBorders>
          </w:tcPr>
          <w:p w:rsidR="00DF0486" w:rsidRPr="0061531B" w:rsidRDefault="00DF0486" w:rsidP="00D93326">
            <w:pPr>
              <w:pStyle w:val="ConsPlusNormal"/>
              <w:rPr>
                <w:rFonts w:ascii="Times New Roman" w:hAnsi="Times New Roman" w:cs="Times New Roman"/>
                <w:sz w:val="20"/>
              </w:rPr>
            </w:pPr>
          </w:p>
        </w:tc>
        <w:tc>
          <w:tcPr>
            <w:tcW w:w="6272" w:type="dxa"/>
            <w:tcBorders>
              <w:top w:val="nil"/>
              <w:left w:val="nil"/>
              <w:bottom w:val="nil"/>
              <w:right w:val="single" w:sz="4" w:space="0" w:color="auto"/>
            </w:tcBorders>
          </w:tcPr>
          <w:p w:rsidR="00DF0486" w:rsidRPr="0061531B" w:rsidRDefault="00DF0486" w:rsidP="00D93326">
            <w:pPr>
              <w:pStyle w:val="ConsPlusNormal"/>
              <w:jc w:val="right"/>
              <w:rPr>
                <w:rFonts w:ascii="Times New Roman" w:hAnsi="Times New Roman" w:cs="Times New Roman"/>
                <w:sz w:val="20"/>
              </w:rPr>
            </w:pPr>
            <w:r w:rsidRPr="0061531B">
              <w:rPr>
                <w:rFonts w:ascii="Times New Roman" w:hAnsi="Times New Roman" w:cs="Times New Roman"/>
                <w:sz w:val="20"/>
              </w:rPr>
              <w:t>по Сводному реестру</w:t>
            </w: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DF0486" w:rsidP="00D93326">
            <w:pPr>
              <w:pStyle w:val="ConsPlusNormal"/>
              <w:rPr>
                <w:rFonts w:ascii="Times New Roman" w:hAnsi="Times New Roman" w:cs="Times New Roman"/>
                <w:sz w:val="20"/>
              </w:rPr>
            </w:pPr>
          </w:p>
        </w:tc>
      </w:tr>
      <w:tr w:rsidR="00DF0486" w:rsidRPr="0061531B" w:rsidTr="001927CB">
        <w:tc>
          <w:tcPr>
            <w:tcW w:w="5210" w:type="dxa"/>
            <w:tcBorders>
              <w:top w:val="nil"/>
              <w:left w:val="nil"/>
              <w:bottom w:val="nil"/>
              <w:right w:val="nil"/>
            </w:tcBorders>
          </w:tcPr>
          <w:p w:rsidR="00DF0486" w:rsidRPr="0061531B" w:rsidRDefault="00DF0486" w:rsidP="00D93326">
            <w:pPr>
              <w:pStyle w:val="ConsPlusNormal"/>
              <w:rPr>
                <w:rFonts w:ascii="Times New Roman" w:hAnsi="Times New Roman" w:cs="Times New Roman"/>
                <w:sz w:val="20"/>
              </w:rPr>
            </w:pPr>
          </w:p>
        </w:tc>
        <w:tc>
          <w:tcPr>
            <w:tcW w:w="6272" w:type="dxa"/>
            <w:tcBorders>
              <w:top w:val="nil"/>
              <w:left w:val="nil"/>
              <w:bottom w:val="nil"/>
              <w:right w:val="single" w:sz="4" w:space="0" w:color="auto"/>
            </w:tcBorders>
          </w:tcPr>
          <w:p w:rsidR="00DF0486" w:rsidRPr="0061531B" w:rsidRDefault="00DF0486" w:rsidP="00D93326">
            <w:pPr>
              <w:pStyle w:val="ConsPlusNormal"/>
              <w:jc w:val="right"/>
              <w:rPr>
                <w:rFonts w:ascii="Times New Roman" w:hAnsi="Times New Roman" w:cs="Times New Roman"/>
                <w:sz w:val="20"/>
              </w:rPr>
            </w:pPr>
            <w:r w:rsidRPr="0061531B">
              <w:rPr>
                <w:rFonts w:ascii="Times New Roman" w:hAnsi="Times New Roman" w:cs="Times New Roman"/>
                <w:sz w:val="20"/>
              </w:rPr>
              <w:t>ИНН</w:t>
            </w: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A95338" w:rsidP="00D93326">
            <w:pPr>
              <w:pStyle w:val="ConsPlusNormal"/>
              <w:rPr>
                <w:rFonts w:ascii="Times New Roman" w:hAnsi="Times New Roman" w:cs="Times New Roman"/>
                <w:sz w:val="20"/>
              </w:rPr>
            </w:pPr>
            <w:r w:rsidRPr="0061531B">
              <w:rPr>
                <w:rFonts w:ascii="Times New Roman" w:hAnsi="Times New Roman" w:cs="Times New Roman"/>
                <w:sz w:val="20"/>
              </w:rPr>
              <w:t>7615002407</w:t>
            </w:r>
          </w:p>
        </w:tc>
      </w:tr>
      <w:tr w:rsidR="00DF0486" w:rsidRPr="0061531B" w:rsidTr="001927CB">
        <w:tc>
          <w:tcPr>
            <w:tcW w:w="5210" w:type="dxa"/>
            <w:tcBorders>
              <w:top w:val="nil"/>
              <w:left w:val="nil"/>
              <w:bottom w:val="nil"/>
              <w:right w:val="nil"/>
            </w:tcBorders>
          </w:tcPr>
          <w:p w:rsidR="00DF0486" w:rsidRPr="0061531B" w:rsidRDefault="00DF0486" w:rsidP="00A95338">
            <w:pPr>
              <w:pStyle w:val="ConsPlusNormal"/>
              <w:rPr>
                <w:rFonts w:ascii="Times New Roman" w:hAnsi="Times New Roman" w:cs="Times New Roman"/>
                <w:sz w:val="20"/>
              </w:rPr>
            </w:pPr>
            <w:r w:rsidRPr="0061531B">
              <w:rPr>
                <w:rFonts w:ascii="Times New Roman" w:hAnsi="Times New Roman" w:cs="Times New Roman"/>
                <w:sz w:val="20"/>
              </w:rPr>
              <w:t xml:space="preserve">Учреждение </w:t>
            </w:r>
          </w:p>
          <w:p w:rsidR="00A95338" w:rsidRPr="0061531B" w:rsidRDefault="00A95338" w:rsidP="00A95338">
            <w:pPr>
              <w:pStyle w:val="ConsPlusNormal"/>
              <w:rPr>
                <w:rFonts w:ascii="Times New Roman" w:hAnsi="Times New Roman" w:cs="Times New Roman"/>
                <w:sz w:val="20"/>
                <w:u w:val="single"/>
              </w:rPr>
            </w:pPr>
            <w:proofErr w:type="gramStart"/>
            <w:r w:rsidRPr="0061531B">
              <w:rPr>
                <w:rFonts w:ascii="Times New Roman" w:hAnsi="Times New Roman" w:cs="Times New Roman"/>
                <w:sz w:val="20"/>
                <w:u w:val="single"/>
              </w:rPr>
              <w:t>М</w:t>
            </w:r>
            <w:r w:rsidR="00A55D72" w:rsidRPr="0061531B">
              <w:rPr>
                <w:rFonts w:ascii="Times New Roman" w:hAnsi="Times New Roman" w:cs="Times New Roman"/>
                <w:sz w:val="20"/>
                <w:u w:val="single"/>
              </w:rPr>
              <w:t>униципальное</w:t>
            </w:r>
            <w:proofErr w:type="gramEnd"/>
            <w:r w:rsidR="00A55D72" w:rsidRPr="0061531B">
              <w:rPr>
                <w:rFonts w:ascii="Times New Roman" w:hAnsi="Times New Roman" w:cs="Times New Roman"/>
                <w:sz w:val="20"/>
                <w:u w:val="single"/>
              </w:rPr>
              <w:t xml:space="preserve"> образовательное </w:t>
            </w:r>
            <w:proofErr w:type="spellStart"/>
            <w:r w:rsidR="00A55D72" w:rsidRPr="0061531B">
              <w:rPr>
                <w:rFonts w:ascii="Times New Roman" w:hAnsi="Times New Roman" w:cs="Times New Roman"/>
                <w:sz w:val="20"/>
                <w:u w:val="single"/>
              </w:rPr>
              <w:t>учреджение</w:t>
            </w:r>
            <w:proofErr w:type="spellEnd"/>
            <w:r w:rsidR="00E13FA6">
              <w:rPr>
                <w:rFonts w:ascii="Times New Roman" w:hAnsi="Times New Roman" w:cs="Times New Roman"/>
                <w:sz w:val="20"/>
                <w:u w:val="single"/>
              </w:rPr>
              <w:t xml:space="preserve"> Прозоровска</w:t>
            </w:r>
            <w:r w:rsidR="002148F4">
              <w:rPr>
                <w:rFonts w:ascii="Times New Roman" w:hAnsi="Times New Roman" w:cs="Times New Roman"/>
                <w:sz w:val="20"/>
                <w:u w:val="single"/>
              </w:rPr>
              <w:t>я</w:t>
            </w:r>
            <w:r w:rsidRPr="0061531B">
              <w:rPr>
                <w:rFonts w:ascii="Times New Roman" w:hAnsi="Times New Roman" w:cs="Times New Roman"/>
                <w:sz w:val="20"/>
                <w:u w:val="single"/>
              </w:rPr>
              <w:t xml:space="preserve"> </w:t>
            </w:r>
            <w:r w:rsidR="00E13FA6">
              <w:rPr>
                <w:rFonts w:ascii="Times New Roman" w:hAnsi="Times New Roman" w:cs="Times New Roman"/>
                <w:sz w:val="20"/>
                <w:u w:val="single"/>
              </w:rPr>
              <w:t>средняя</w:t>
            </w:r>
            <w:r w:rsidR="00A55D72" w:rsidRPr="0061531B">
              <w:rPr>
                <w:rFonts w:ascii="Times New Roman" w:hAnsi="Times New Roman" w:cs="Times New Roman"/>
                <w:sz w:val="20"/>
                <w:u w:val="single"/>
              </w:rPr>
              <w:t xml:space="preserve"> общеобразовательная школа</w:t>
            </w:r>
          </w:p>
          <w:p w:rsidR="00A95338" w:rsidRPr="0061531B" w:rsidRDefault="00A95338" w:rsidP="00A95338">
            <w:pPr>
              <w:pStyle w:val="ConsPlusNormal"/>
              <w:rPr>
                <w:rFonts w:ascii="Times New Roman" w:hAnsi="Times New Roman" w:cs="Times New Roman"/>
                <w:sz w:val="20"/>
              </w:rPr>
            </w:pPr>
          </w:p>
        </w:tc>
        <w:tc>
          <w:tcPr>
            <w:tcW w:w="6272" w:type="dxa"/>
            <w:tcBorders>
              <w:top w:val="nil"/>
              <w:left w:val="nil"/>
              <w:bottom w:val="nil"/>
              <w:right w:val="single" w:sz="4" w:space="0" w:color="auto"/>
            </w:tcBorders>
          </w:tcPr>
          <w:p w:rsidR="00DF0486" w:rsidRPr="0061531B" w:rsidRDefault="00DF0486" w:rsidP="00D93326">
            <w:pPr>
              <w:pStyle w:val="ConsPlusNormal"/>
              <w:jc w:val="right"/>
              <w:rPr>
                <w:rFonts w:ascii="Times New Roman" w:hAnsi="Times New Roman" w:cs="Times New Roman"/>
                <w:sz w:val="20"/>
              </w:rPr>
            </w:pPr>
            <w:r w:rsidRPr="0061531B">
              <w:rPr>
                <w:rFonts w:ascii="Times New Roman" w:hAnsi="Times New Roman" w:cs="Times New Roman"/>
                <w:sz w:val="20"/>
              </w:rPr>
              <w:t>КПП</w:t>
            </w: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A95338" w:rsidP="00D93326">
            <w:pPr>
              <w:pStyle w:val="ConsPlusNormal"/>
              <w:rPr>
                <w:rFonts w:ascii="Times New Roman" w:hAnsi="Times New Roman" w:cs="Times New Roman"/>
                <w:sz w:val="20"/>
              </w:rPr>
            </w:pPr>
            <w:r w:rsidRPr="0061531B">
              <w:rPr>
                <w:rFonts w:ascii="Times New Roman" w:hAnsi="Times New Roman" w:cs="Times New Roman"/>
                <w:sz w:val="20"/>
              </w:rPr>
              <w:t>761501001</w:t>
            </w:r>
          </w:p>
        </w:tc>
      </w:tr>
      <w:tr w:rsidR="00DF0486" w:rsidRPr="0061531B" w:rsidTr="001927CB">
        <w:tc>
          <w:tcPr>
            <w:tcW w:w="5210" w:type="dxa"/>
            <w:tcBorders>
              <w:top w:val="nil"/>
              <w:left w:val="nil"/>
              <w:bottom w:val="nil"/>
              <w:right w:val="nil"/>
            </w:tcBorders>
          </w:tcPr>
          <w:p w:rsidR="00DF0486" w:rsidRPr="0061531B" w:rsidRDefault="00DF0486" w:rsidP="00D93326">
            <w:pPr>
              <w:pStyle w:val="ConsPlusNormal"/>
              <w:rPr>
                <w:rFonts w:ascii="Times New Roman" w:hAnsi="Times New Roman" w:cs="Times New Roman"/>
                <w:sz w:val="20"/>
              </w:rPr>
            </w:pPr>
            <w:r w:rsidRPr="0061531B">
              <w:rPr>
                <w:rFonts w:ascii="Times New Roman" w:hAnsi="Times New Roman" w:cs="Times New Roman"/>
                <w:sz w:val="20"/>
              </w:rPr>
              <w:t xml:space="preserve">Единица измерения: </w:t>
            </w:r>
            <w:proofErr w:type="spellStart"/>
            <w:r w:rsidRPr="0061531B">
              <w:rPr>
                <w:rFonts w:ascii="Times New Roman" w:hAnsi="Times New Roman" w:cs="Times New Roman"/>
                <w:sz w:val="20"/>
              </w:rPr>
              <w:t>руб</w:t>
            </w:r>
            <w:proofErr w:type="spellEnd"/>
          </w:p>
        </w:tc>
        <w:tc>
          <w:tcPr>
            <w:tcW w:w="6272" w:type="dxa"/>
            <w:tcBorders>
              <w:top w:val="nil"/>
              <w:left w:val="nil"/>
              <w:bottom w:val="nil"/>
              <w:right w:val="single" w:sz="4" w:space="0" w:color="auto"/>
            </w:tcBorders>
          </w:tcPr>
          <w:p w:rsidR="00DF0486" w:rsidRPr="0061531B" w:rsidRDefault="00DF0486" w:rsidP="00D93326">
            <w:pPr>
              <w:pStyle w:val="ConsPlusNormal"/>
              <w:jc w:val="right"/>
              <w:rPr>
                <w:rFonts w:ascii="Times New Roman" w:hAnsi="Times New Roman" w:cs="Times New Roman"/>
                <w:sz w:val="20"/>
              </w:rPr>
            </w:pPr>
            <w:r w:rsidRPr="0061531B">
              <w:rPr>
                <w:rFonts w:ascii="Times New Roman" w:hAnsi="Times New Roman" w:cs="Times New Roman"/>
                <w:sz w:val="20"/>
              </w:rPr>
              <w:t>по ОКЕИ</w:t>
            </w:r>
          </w:p>
        </w:tc>
        <w:tc>
          <w:tcPr>
            <w:tcW w:w="1850" w:type="dxa"/>
            <w:tcBorders>
              <w:top w:val="single" w:sz="4" w:space="0" w:color="auto"/>
              <w:left w:val="single" w:sz="4" w:space="0" w:color="auto"/>
              <w:bottom w:val="single" w:sz="4" w:space="0" w:color="auto"/>
              <w:right w:val="single" w:sz="4" w:space="0" w:color="auto"/>
            </w:tcBorders>
          </w:tcPr>
          <w:p w:rsidR="00DF0486" w:rsidRPr="0061531B" w:rsidRDefault="00DF0486" w:rsidP="00D93326">
            <w:pPr>
              <w:pStyle w:val="ConsPlusNormal"/>
              <w:jc w:val="center"/>
              <w:rPr>
                <w:rFonts w:ascii="Times New Roman" w:hAnsi="Times New Roman" w:cs="Times New Roman"/>
                <w:sz w:val="20"/>
              </w:rPr>
            </w:pPr>
            <w:r w:rsidRPr="0061531B">
              <w:rPr>
                <w:rFonts w:ascii="Times New Roman" w:hAnsi="Times New Roman" w:cs="Times New Roman"/>
                <w:sz w:val="20"/>
              </w:rPr>
              <w:t>383</w:t>
            </w:r>
          </w:p>
        </w:tc>
      </w:tr>
    </w:tbl>
    <w:p w:rsidR="00DF0486" w:rsidRDefault="00DF0486" w:rsidP="00DF0486">
      <w:pPr>
        <w:pStyle w:val="ConsPlusNormal"/>
        <w:jc w:val="both"/>
        <w:rPr>
          <w:rFonts w:ascii="Times New Roman" w:hAnsi="Times New Roman" w:cs="Times New Roman"/>
          <w:sz w:val="20"/>
        </w:rPr>
      </w:pPr>
    </w:p>
    <w:p w:rsidR="0061531B" w:rsidRPr="0061531B" w:rsidRDefault="0061531B" w:rsidP="00DF0486">
      <w:pPr>
        <w:pStyle w:val="ConsPlusNormal"/>
        <w:jc w:val="both"/>
        <w:rPr>
          <w:rFonts w:ascii="Times New Roman" w:hAnsi="Times New Roman" w:cs="Times New Roman"/>
          <w:sz w:val="20"/>
        </w:rPr>
      </w:pPr>
    </w:p>
    <w:p w:rsidR="00D93326" w:rsidRPr="0061531B" w:rsidRDefault="00D93326" w:rsidP="00DF0486">
      <w:pPr>
        <w:pStyle w:val="ConsPlusNormal"/>
        <w:jc w:val="both"/>
        <w:rPr>
          <w:rFonts w:ascii="Times New Roman" w:hAnsi="Times New Roman" w:cs="Times New Roman"/>
          <w:sz w:val="20"/>
        </w:rPr>
      </w:pPr>
    </w:p>
    <w:p w:rsidR="00D93326" w:rsidRDefault="00DF0486" w:rsidP="00DF0486">
      <w:pPr>
        <w:pStyle w:val="ConsPlusNonformat"/>
        <w:jc w:val="both"/>
        <w:rPr>
          <w:rFonts w:ascii="Times New Roman" w:hAnsi="Times New Roman" w:cs="Times New Roman"/>
        </w:rPr>
      </w:pPr>
      <w:r w:rsidRPr="0061531B">
        <w:rPr>
          <w:rFonts w:ascii="Times New Roman" w:hAnsi="Times New Roman" w:cs="Times New Roman"/>
        </w:rPr>
        <w:t xml:space="preserve">                    </w:t>
      </w:r>
    </w:p>
    <w:p w:rsidR="0061531B" w:rsidRDefault="0061531B" w:rsidP="00DF0486">
      <w:pPr>
        <w:pStyle w:val="ConsPlusNonformat"/>
        <w:jc w:val="both"/>
        <w:rPr>
          <w:rFonts w:ascii="Times New Roman" w:hAnsi="Times New Roman" w:cs="Times New Roman"/>
        </w:rPr>
      </w:pPr>
    </w:p>
    <w:p w:rsidR="0061531B" w:rsidRDefault="0061531B" w:rsidP="00DF0486">
      <w:pPr>
        <w:pStyle w:val="ConsPlusNonformat"/>
        <w:jc w:val="both"/>
        <w:rPr>
          <w:rFonts w:ascii="Times New Roman" w:hAnsi="Times New Roman" w:cs="Times New Roman"/>
        </w:rPr>
      </w:pPr>
    </w:p>
    <w:p w:rsidR="0061531B" w:rsidRDefault="0061531B" w:rsidP="00DF0486">
      <w:pPr>
        <w:pStyle w:val="ConsPlusNonformat"/>
        <w:jc w:val="both"/>
        <w:rPr>
          <w:rFonts w:ascii="Times New Roman" w:hAnsi="Times New Roman" w:cs="Times New Roman"/>
        </w:rPr>
      </w:pPr>
    </w:p>
    <w:p w:rsidR="0061531B" w:rsidRDefault="0061531B" w:rsidP="00DF0486">
      <w:pPr>
        <w:pStyle w:val="ConsPlusNonformat"/>
        <w:jc w:val="both"/>
        <w:rPr>
          <w:rFonts w:ascii="Times New Roman" w:hAnsi="Times New Roman" w:cs="Times New Roman"/>
        </w:rPr>
      </w:pPr>
    </w:p>
    <w:p w:rsidR="0061531B" w:rsidRPr="0061531B" w:rsidRDefault="0061531B" w:rsidP="00DF0486">
      <w:pPr>
        <w:pStyle w:val="ConsPlusNonformat"/>
        <w:jc w:val="both"/>
        <w:rPr>
          <w:rFonts w:ascii="Times New Roman" w:hAnsi="Times New Roman" w:cs="Times New Roman"/>
        </w:rPr>
      </w:pPr>
    </w:p>
    <w:p w:rsidR="00BC116D" w:rsidRPr="0061531B" w:rsidRDefault="00BC116D" w:rsidP="00DF0486">
      <w:pPr>
        <w:pStyle w:val="ConsPlusNonformat"/>
        <w:jc w:val="both"/>
        <w:rPr>
          <w:rFonts w:ascii="Times New Roman" w:hAnsi="Times New Roman" w:cs="Times New Roman"/>
        </w:rPr>
      </w:pPr>
    </w:p>
    <w:p w:rsidR="00BC116D" w:rsidRPr="0061531B" w:rsidRDefault="00BC116D" w:rsidP="00DF0486">
      <w:pPr>
        <w:pStyle w:val="ConsPlusNonformat"/>
        <w:jc w:val="both"/>
        <w:rPr>
          <w:rFonts w:ascii="Times New Roman" w:hAnsi="Times New Roman" w:cs="Times New Roman"/>
        </w:rPr>
      </w:pPr>
    </w:p>
    <w:p w:rsidR="00D93326" w:rsidRPr="0061531B" w:rsidRDefault="00DF0486" w:rsidP="00D93326">
      <w:pPr>
        <w:pStyle w:val="ConsPlusNonformat"/>
        <w:jc w:val="both"/>
        <w:rPr>
          <w:rFonts w:ascii="Times New Roman" w:hAnsi="Times New Roman" w:cs="Times New Roman"/>
        </w:rPr>
      </w:pPr>
      <w:r w:rsidRPr="0061531B">
        <w:rPr>
          <w:rFonts w:ascii="Times New Roman" w:hAnsi="Times New Roman" w:cs="Times New Roman"/>
        </w:rPr>
        <w:lastRenderedPageBreak/>
        <w:t>Раздел 1. Поступления и выплаты</w:t>
      </w:r>
    </w:p>
    <w:p w:rsidR="00BC116D" w:rsidRPr="00BC116D" w:rsidRDefault="00BC116D" w:rsidP="00D93326">
      <w:pPr>
        <w:pStyle w:val="ConsPlusNonformat"/>
        <w:jc w:val="both"/>
        <w:rPr>
          <w:rFonts w:ascii="Times New Roman" w:hAnsi="Times New Roman" w:cs="Times New Roman"/>
          <w:sz w:val="24"/>
          <w:szCs w:val="24"/>
        </w:rPr>
      </w:pPr>
    </w:p>
    <w:tbl>
      <w:tblPr>
        <w:tblW w:w="17778" w:type="dxa"/>
        <w:tblInd w:w="94" w:type="dxa"/>
        <w:tblLayout w:type="fixed"/>
        <w:tblLook w:val="04A0"/>
      </w:tblPr>
      <w:tblGrid>
        <w:gridCol w:w="5401"/>
        <w:gridCol w:w="709"/>
        <w:gridCol w:w="1275"/>
        <w:gridCol w:w="993"/>
        <w:gridCol w:w="1559"/>
        <w:gridCol w:w="1701"/>
        <w:gridCol w:w="1701"/>
        <w:gridCol w:w="1276"/>
        <w:gridCol w:w="283"/>
        <w:gridCol w:w="960"/>
        <w:gridCol w:w="960"/>
        <w:gridCol w:w="960"/>
      </w:tblGrid>
      <w:tr w:rsidR="00D93326" w:rsidRPr="0061531B" w:rsidTr="006928D8">
        <w:trPr>
          <w:trHeight w:val="321"/>
        </w:trPr>
        <w:tc>
          <w:tcPr>
            <w:tcW w:w="5401" w:type="dxa"/>
            <w:vMerge w:val="restart"/>
            <w:tcBorders>
              <w:top w:val="single" w:sz="8" w:space="0" w:color="auto"/>
              <w:left w:val="nil"/>
              <w:bottom w:val="single" w:sz="8" w:space="0" w:color="000000"/>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Наименование показателя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Код строки</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Код по бюджетной классификации Российской Федерации &lt;3&gt;</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Аналитический код &lt;4&gt;</w:t>
            </w:r>
          </w:p>
        </w:tc>
        <w:tc>
          <w:tcPr>
            <w:tcW w:w="6237" w:type="dxa"/>
            <w:gridSpan w:val="4"/>
            <w:tcBorders>
              <w:top w:val="single" w:sz="8" w:space="0" w:color="auto"/>
              <w:left w:val="nil"/>
              <w:bottom w:val="single" w:sz="8" w:space="0" w:color="auto"/>
              <w:right w:val="nil"/>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Сумма</w:t>
            </w:r>
          </w:p>
        </w:tc>
        <w:tc>
          <w:tcPr>
            <w:tcW w:w="283"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r>
      <w:tr w:rsidR="00D93326" w:rsidRPr="0061531B" w:rsidTr="00691FDA">
        <w:trPr>
          <w:trHeight w:val="531"/>
        </w:trPr>
        <w:tc>
          <w:tcPr>
            <w:tcW w:w="5401" w:type="dxa"/>
            <w:vMerge/>
            <w:tcBorders>
              <w:top w:val="single" w:sz="8" w:space="0" w:color="auto"/>
              <w:left w:val="nil"/>
              <w:bottom w:val="single" w:sz="8" w:space="0" w:color="000000"/>
              <w:right w:val="single" w:sz="8" w:space="0" w:color="auto"/>
            </w:tcBorders>
            <w:vAlign w:val="center"/>
            <w:hideMark/>
          </w:tcPr>
          <w:p w:rsidR="00D93326" w:rsidRPr="0061531B" w:rsidRDefault="00D93326" w:rsidP="00D93326">
            <w:pPr>
              <w:ind w:firstLine="0"/>
              <w:rPr>
                <w:rFonts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93326" w:rsidRPr="0061531B" w:rsidRDefault="00D93326" w:rsidP="00D93326">
            <w:pPr>
              <w:ind w:firstLine="0"/>
              <w:rPr>
                <w:rFonts w:cs="Times New Roman"/>
                <w:color w:val="000000"/>
                <w:sz w:val="16"/>
                <w:szCs w:val="16"/>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93326" w:rsidRPr="0061531B" w:rsidRDefault="00D93326" w:rsidP="00D93326">
            <w:pPr>
              <w:ind w:firstLine="0"/>
              <w:rPr>
                <w:rFonts w:cs="Times New Roman"/>
                <w:color w:val="000000"/>
                <w:sz w:val="16"/>
                <w:szCs w:val="16"/>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93326" w:rsidRPr="0061531B" w:rsidRDefault="00D93326" w:rsidP="00D93326">
            <w:pPr>
              <w:ind w:firstLine="0"/>
              <w:rPr>
                <w:rFonts w:cs="Times New Roman"/>
                <w:color w:val="000000"/>
                <w:sz w:val="16"/>
                <w:szCs w:val="16"/>
                <w:lang w:eastAsia="ru-RU"/>
              </w:rPr>
            </w:pPr>
          </w:p>
        </w:tc>
        <w:tc>
          <w:tcPr>
            <w:tcW w:w="1559" w:type="dxa"/>
            <w:tcBorders>
              <w:top w:val="nil"/>
              <w:left w:val="nil"/>
              <w:bottom w:val="single" w:sz="8" w:space="0" w:color="auto"/>
              <w:right w:val="single" w:sz="8" w:space="0" w:color="auto"/>
            </w:tcBorders>
            <w:shd w:val="clear" w:color="auto" w:fill="auto"/>
            <w:hideMark/>
          </w:tcPr>
          <w:p w:rsidR="00D93326" w:rsidRPr="0061531B" w:rsidRDefault="006928D8" w:rsidP="00D93326">
            <w:pPr>
              <w:ind w:firstLine="0"/>
              <w:jc w:val="center"/>
              <w:rPr>
                <w:rFonts w:cs="Times New Roman"/>
                <w:color w:val="000000"/>
                <w:sz w:val="16"/>
                <w:szCs w:val="16"/>
                <w:lang w:eastAsia="ru-RU"/>
              </w:rPr>
            </w:pPr>
            <w:r>
              <w:rPr>
                <w:rFonts w:cs="Times New Roman"/>
                <w:color w:val="000000"/>
                <w:sz w:val="16"/>
                <w:szCs w:val="16"/>
                <w:lang w:eastAsia="ru-RU"/>
              </w:rPr>
              <w:t>на 2020</w:t>
            </w:r>
            <w:r w:rsidR="00D93326" w:rsidRPr="0061531B">
              <w:rPr>
                <w:rFonts w:cs="Times New Roman"/>
                <w:color w:val="000000"/>
                <w:sz w:val="16"/>
                <w:szCs w:val="16"/>
                <w:lang w:eastAsia="ru-RU"/>
              </w:rPr>
              <w:t xml:space="preserve"> г. текущий финансовый год</w:t>
            </w:r>
          </w:p>
        </w:tc>
        <w:tc>
          <w:tcPr>
            <w:tcW w:w="1701" w:type="dxa"/>
            <w:tcBorders>
              <w:top w:val="nil"/>
              <w:left w:val="nil"/>
              <w:bottom w:val="single" w:sz="8" w:space="0" w:color="auto"/>
              <w:right w:val="single" w:sz="8" w:space="0" w:color="auto"/>
            </w:tcBorders>
            <w:shd w:val="clear" w:color="auto" w:fill="auto"/>
            <w:hideMark/>
          </w:tcPr>
          <w:p w:rsidR="00D93326" w:rsidRPr="0061531B" w:rsidRDefault="006928D8" w:rsidP="00D93326">
            <w:pPr>
              <w:ind w:firstLine="0"/>
              <w:jc w:val="center"/>
              <w:rPr>
                <w:rFonts w:cs="Times New Roman"/>
                <w:color w:val="000000"/>
                <w:sz w:val="16"/>
                <w:szCs w:val="16"/>
                <w:lang w:eastAsia="ru-RU"/>
              </w:rPr>
            </w:pPr>
            <w:r>
              <w:rPr>
                <w:rFonts w:cs="Times New Roman"/>
                <w:color w:val="000000"/>
                <w:sz w:val="16"/>
                <w:szCs w:val="16"/>
                <w:lang w:eastAsia="ru-RU"/>
              </w:rPr>
              <w:t>на 2021</w:t>
            </w:r>
            <w:r w:rsidR="00D93326" w:rsidRPr="0061531B">
              <w:rPr>
                <w:rFonts w:cs="Times New Roman"/>
                <w:color w:val="000000"/>
                <w:sz w:val="16"/>
                <w:szCs w:val="16"/>
                <w:lang w:eastAsia="ru-RU"/>
              </w:rPr>
              <w:t xml:space="preserve"> г. первый год планового периода</w:t>
            </w:r>
          </w:p>
        </w:tc>
        <w:tc>
          <w:tcPr>
            <w:tcW w:w="1701" w:type="dxa"/>
            <w:tcBorders>
              <w:top w:val="nil"/>
              <w:left w:val="nil"/>
              <w:bottom w:val="single" w:sz="8" w:space="0" w:color="auto"/>
              <w:right w:val="single" w:sz="8" w:space="0" w:color="auto"/>
            </w:tcBorders>
            <w:shd w:val="clear" w:color="auto" w:fill="auto"/>
            <w:hideMark/>
          </w:tcPr>
          <w:p w:rsidR="00D93326" w:rsidRPr="0061531B" w:rsidRDefault="006928D8" w:rsidP="00D93326">
            <w:pPr>
              <w:ind w:firstLine="0"/>
              <w:jc w:val="center"/>
              <w:rPr>
                <w:rFonts w:cs="Times New Roman"/>
                <w:color w:val="000000"/>
                <w:sz w:val="16"/>
                <w:szCs w:val="16"/>
                <w:lang w:eastAsia="ru-RU"/>
              </w:rPr>
            </w:pPr>
            <w:r>
              <w:rPr>
                <w:rFonts w:cs="Times New Roman"/>
                <w:color w:val="000000"/>
                <w:sz w:val="16"/>
                <w:szCs w:val="16"/>
                <w:lang w:eastAsia="ru-RU"/>
              </w:rPr>
              <w:t>на 2022</w:t>
            </w:r>
            <w:r w:rsidR="00D93326" w:rsidRPr="0061531B">
              <w:rPr>
                <w:rFonts w:cs="Times New Roman"/>
                <w:color w:val="000000"/>
                <w:sz w:val="16"/>
                <w:szCs w:val="16"/>
                <w:lang w:eastAsia="ru-RU"/>
              </w:rPr>
              <w:t xml:space="preserve"> г. второй год планового периода</w:t>
            </w:r>
          </w:p>
        </w:tc>
        <w:tc>
          <w:tcPr>
            <w:tcW w:w="1276" w:type="dxa"/>
            <w:tcBorders>
              <w:top w:val="nil"/>
              <w:left w:val="nil"/>
              <w:bottom w:val="single" w:sz="8" w:space="0" w:color="auto"/>
              <w:right w:val="nil"/>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за пределами планового периода</w:t>
            </w:r>
          </w:p>
        </w:tc>
        <w:tc>
          <w:tcPr>
            <w:tcW w:w="283"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r>
      <w:tr w:rsidR="00D93326" w:rsidRPr="0061531B" w:rsidTr="00691FDA">
        <w:trPr>
          <w:trHeight w:val="315"/>
        </w:trPr>
        <w:tc>
          <w:tcPr>
            <w:tcW w:w="5401"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1</w:t>
            </w:r>
          </w:p>
        </w:tc>
        <w:tc>
          <w:tcPr>
            <w:tcW w:w="709"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2</w:t>
            </w:r>
          </w:p>
        </w:tc>
        <w:tc>
          <w:tcPr>
            <w:tcW w:w="1275"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3</w:t>
            </w:r>
          </w:p>
        </w:tc>
        <w:tc>
          <w:tcPr>
            <w:tcW w:w="993"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4</w:t>
            </w:r>
          </w:p>
        </w:tc>
        <w:tc>
          <w:tcPr>
            <w:tcW w:w="1559"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5</w:t>
            </w:r>
          </w:p>
        </w:tc>
        <w:tc>
          <w:tcPr>
            <w:tcW w:w="1701"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6</w:t>
            </w:r>
          </w:p>
        </w:tc>
        <w:tc>
          <w:tcPr>
            <w:tcW w:w="1701"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7</w:t>
            </w:r>
          </w:p>
        </w:tc>
        <w:tc>
          <w:tcPr>
            <w:tcW w:w="1276" w:type="dxa"/>
            <w:tcBorders>
              <w:top w:val="nil"/>
              <w:left w:val="nil"/>
              <w:bottom w:val="single" w:sz="8" w:space="0" w:color="auto"/>
              <w:right w:val="nil"/>
            </w:tcBorders>
            <w:shd w:val="clear" w:color="auto" w:fill="auto"/>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8</w:t>
            </w:r>
          </w:p>
        </w:tc>
        <w:tc>
          <w:tcPr>
            <w:tcW w:w="283"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r>
      <w:tr w:rsidR="00D93326" w:rsidRPr="0061531B" w:rsidTr="00691FDA">
        <w:trPr>
          <w:trHeight w:val="315"/>
        </w:trPr>
        <w:tc>
          <w:tcPr>
            <w:tcW w:w="5401"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Остаток средств на начало текущего финансового года &lt;5&gt;</w:t>
            </w:r>
          </w:p>
        </w:tc>
        <w:tc>
          <w:tcPr>
            <w:tcW w:w="709"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1</w:t>
            </w:r>
          </w:p>
        </w:tc>
        <w:tc>
          <w:tcPr>
            <w:tcW w:w="1275"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r w:rsidR="00F81B3E">
              <w:rPr>
                <w:rFonts w:cs="Times New Roman"/>
                <w:color w:val="000000"/>
                <w:sz w:val="16"/>
                <w:szCs w:val="16"/>
                <w:lang w:eastAsia="ru-RU"/>
              </w:rPr>
              <w:t xml:space="preserve">         847178,97</w:t>
            </w:r>
          </w:p>
        </w:tc>
        <w:tc>
          <w:tcPr>
            <w:tcW w:w="1701"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r>
      <w:tr w:rsidR="00D93326" w:rsidRPr="0061531B" w:rsidTr="00691FDA">
        <w:trPr>
          <w:trHeight w:val="315"/>
        </w:trPr>
        <w:tc>
          <w:tcPr>
            <w:tcW w:w="5401" w:type="dxa"/>
            <w:tcBorders>
              <w:top w:val="nil"/>
              <w:left w:val="nil"/>
              <w:bottom w:val="single" w:sz="8" w:space="0" w:color="auto"/>
              <w:right w:val="single" w:sz="8" w:space="0" w:color="auto"/>
            </w:tcBorders>
            <w:shd w:val="clear" w:color="auto" w:fill="auto"/>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Остаток средств на конец текущего финансового года &lt;5&gt;</w:t>
            </w:r>
          </w:p>
        </w:tc>
        <w:tc>
          <w:tcPr>
            <w:tcW w:w="709"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jc w:val="center"/>
              <w:rPr>
                <w:rFonts w:cs="Times New Roman"/>
                <w:color w:val="000000"/>
                <w:sz w:val="16"/>
                <w:szCs w:val="16"/>
                <w:lang w:eastAsia="ru-RU"/>
              </w:rPr>
            </w:pPr>
            <w:r w:rsidRPr="0061531B">
              <w:rPr>
                <w:rFonts w:cs="Times New Roman"/>
                <w:color w:val="000000"/>
                <w:sz w:val="16"/>
                <w:szCs w:val="16"/>
                <w:lang w:eastAsia="ru-RU"/>
              </w:rPr>
              <w:t>2</w:t>
            </w:r>
          </w:p>
        </w:tc>
        <w:tc>
          <w:tcPr>
            <w:tcW w:w="1275"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D93326" w:rsidRPr="0061531B" w:rsidRDefault="00D93326"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93326" w:rsidRPr="0061531B" w:rsidRDefault="00D93326" w:rsidP="00D93326">
            <w:pPr>
              <w:ind w:firstLine="0"/>
              <w:rPr>
                <w:rFonts w:cs="Times New Roman"/>
                <w:color w:val="000000"/>
                <w:sz w:val="16"/>
                <w:szCs w:val="16"/>
                <w:lang w:eastAsia="ru-RU"/>
              </w:rPr>
            </w:pPr>
          </w:p>
        </w:tc>
      </w:tr>
      <w:tr w:rsidR="005A3A7B" w:rsidRPr="0061531B" w:rsidTr="00691FDA">
        <w:trPr>
          <w:trHeight w:val="198"/>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Доходы, всего:</w:t>
            </w:r>
          </w:p>
        </w:tc>
        <w:tc>
          <w:tcPr>
            <w:tcW w:w="709"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1000</w:t>
            </w:r>
          </w:p>
        </w:tc>
        <w:tc>
          <w:tcPr>
            <w:tcW w:w="1275"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5A3A7B" w:rsidRDefault="00A0468B" w:rsidP="005A3A7B">
            <w:pPr>
              <w:ind w:firstLine="33"/>
              <w:jc w:val="center"/>
              <w:rPr>
                <w:color w:val="000000"/>
                <w:sz w:val="16"/>
                <w:szCs w:val="16"/>
              </w:rPr>
            </w:pPr>
            <w:r>
              <w:rPr>
                <w:color w:val="000000"/>
                <w:sz w:val="16"/>
                <w:szCs w:val="16"/>
              </w:rPr>
              <w:t>17040796,44</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2C2BF6" w:rsidP="00D93326">
            <w:pPr>
              <w:ind w:firstLine="0"/>
              <w:rPr>
                <w:rFonts w:cs="Times New Roman"/>
                <w:color w:val="000000"/>
                <w:sz w:val="16"/>
                <w:szCs w:val="16"/>
                <w:lang w:eastAsia="ru-RU"/>
              </w:rPr>
            </w:pPr>
            <w:r>
              <w:rPr>
                <w:rFonts w:cs="Times New Roman"/>
                <w:color w:val="000000"/>
                <w:sz w:val="16"/>
                <w:szCs w:val="16"/>
                <w:lang w:eastAsia="ru-RU"/>
              </w:rPr>
              <w:t xml:space="preserve">        </w:t>
            </w:r>
            <w:r w:rsidR="00835AEF">
              <w:rPr>
                <w:rFonts w:cs="Times New Roman"/>
                <w:color w:val="000000"/>
                <w:sz w:val="16"/>
                <w:szCs w:val="16"/>
                <w:lang w:eastAsia="ru-RU"/>
              </w:rPr>
              <w:t>15370290</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835AEF">
            <w:pPr>
              <w:ind w:firstLine="0"/>
              <w:rPr>
                <w:rFonts w:cs="Times New Roman"/>
                <w:color w:val="000000"/>
                <w:sz w:val="16"/>
                <w:szCs w:val="16"/>
                <w:lang w:eastAsia="ru-RU"/>
              </w:rPr>
            </w:pPr>
            <w:r w:rsidRPr="0061531B">
              <w:rPr>
                <w:rFonts w:cs="Times New Roman"/>
                <w:color w:val="000000"/>
                <w:sz w:val="16"/>
                <w:szCs w:val="16"/>
                <w:lang w:eastAsia="ru-RU"/>
              </w:rPr>
              <w:t> </w:t>
            </w:r>
            <w:r w:rsidR="002C2BF6">
              <w:rPr>
                <w:rFonts w:cs="Times New Roman"/>
                <w:color w:val="000000"/>
                <w:sz w:val="16"/>
                <w:szCs w:val="16"/>
                <w:lang w:eastAsia="ru-RU"/>
              </w:rPr>
              <w:t xml:space="preserve">       </w:t>
            </w:r>
            <w:r w:rsidR="00835AEF">
              <w:rPr>
                <w:rFonts w:cs="Times New Roman"/>
                <w:color w:val="000000"/>
                <w:sz w:val="16"/>
                <w:szCs w:val="16"/>
                <w:lang w:eastAsia="ru-RU"/>
              </w:rPr>
              <w:t>13847171</w:t>
            </w:r>
          </w:p>
        </w:tc>
        <w:tc>
          <w:tcPr>
            <w:tcW w:w="1276"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175"/>
        </w:trPr>
        <w:tc>
          <w:tcPr>
            <w:tcW w:w="5401" w:type="dxa"/>
            <w:tcBorders>
              <w:top w:val="nil"/>
              <w:left w:val="nil"/>
              <w:bottom w:val="nil"/>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1100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120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Default="005A3A7B" w:rsidP="005A3A7B">
            <w:pPr>
              <w:ind w:firstLine="33"/>
              <w:jc w:val="center"/>
              <w:rPr>
                <w:color w:val="000000"/>
                <w:sz w:val="16"/>
                <w:szCs w:val="16"/>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58"/>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доходы от собственности, всего</w:t>
            </w:r>
          </w:p>
        </w:tc>
        <w:tc>
          <w:tcPr>
            <w:tcW w:w="709"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5A3A7B">
            <w:pPr>
              <w:ind w:firstLine="33"/>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175"/>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1110</w:t>
            </w:r>
          </w:p>
        </w:tc>
        <w:tc>
          <w:tcPr>
            <w:tcW w:w="1275"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5A3A7B" w:rsidRDefault="005A3A7B" w:rsidP="005A3A7B">
            <w:pPr>
              <w:ind w:firstLine="33"/>
              <w:jc w:val="center"/>
              <w:rPr>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141"/>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доходы от оказания услуг, работ, компенсации затрат учреждений, всего</w:t>
            </w:r>
          </w:p>
        </w:tc>
        <w:tc>
          <w:tcPr>
            <w:tcW w:w="709"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1200</w:t>
            </w:r>
          </w:p>
        </w:tc>
        <w:tc>
          <w:tcPr>
            <w:tcW w:w="1275"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130</w:t>
            </w:r>
          </w:p>
        </w:tc>
        <w:tc>
          <w:tcPr>
            <w:tcW w:w="993"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5A3A7B" w:rsidRDefault="00A0468B" w:rsidP="005A3A7B">
            <w:pPr>
              <w:ind w:firstLine="33"/>
              <w:jc w:val="center"/>
              <w:rPr>
                <w:color w:val="000000"/>
                <w:sz w:val="16"/>
                <w:szCs w:val="16"/>
              </w:rPr>
            </w:pPr>
            <w:r>
              <w:rPr>
                <w:color w:val="000000"/>
                <w:sz w:val="16"/>
                <w:szCs w:val="16"/>
              </w:rPr>
              <w:t>16007421,92</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977660" w:rsidP="00D93326">
            <w:pPr>
              <w:ind w:firstLine="0"/>
              <w:rPr>
                <w:rFonts w:cs="Times New Roman"/>
                <w:color w:val="000000"/>
                <w:sz w:val="16"/>
                <w:szCs w:val="16"/>
                <w:lang w:eastAsia="ru-RU"/>
              </w:rPr>
            </w:pPr>
            <w:r>
              <w:rPr>
                <w:rFonts w:cs="Times New Roman"/>
                <w:color w:val="000000"/>
                <w:sz w:val="16"/>
                <w:szCs w:val="16"/>
                <w:lang w:eastAsia="ru-RU"/>
              </w:rPr>
              <w:t xml:space="preserve">          14158873</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977660">
            <w:pPr>
              <w:ind w:firstLine="0"/>
              <w:rPr>
                <w:rFonts w:cs="Times New Roman"/>
                <w:color w:val="000000"/>
                <w:sz w:val="16"/>
                <w:szCs w:val="16"/>
                <w:lang w:eastAsia="ru-RU"/>
              </w:rPr>
            </w:pPr>
            <w:r w:rsidRPr="0061531B">
              <w:rPr>
                <w:rFonts w:cs="Times New Roman"/>
                <w:color w:val="000000"/>
                <w:sz w:val="16"/>
                <w:szCs w:val="16"/>
                <w:lang w:eastAsia="ru-RU"/>
              </w:rPr>
              <w:t> </w:t>
            </w:r>
            <w:r w:rsidR="00B0703A">
              <w:rPr>
                <w:rFonts w:cs="Times New Roman"/>
                <w:color w:val="000000"/>
                <w:sz w:val="16"/>
                <w:szCs w:val="16"/>
                <w:lang w:eastAsia="ru-RU"/>
              </w:rPr>
              <w:t xml:space="preserve">   </w:t>
            </w:r>
            <w:r w:rsidR="002C2BF6">
              <w:rPr>
                <w:rFonts w:cs="Times New Roman"/>
                <w:color w:val="000000"/>
                <w:sz w:val="16"/>
                <w:szCs w:val="16"/>
                <w:lang w:eastAsia="ru-RU"/>
              </w:rPr>
              <w:t xml:space="preserve">      </w:t>
            </w:r>
            <w:r w:rsidR="00B0703A">
              <w:rPr>
                <w:rFonts w:cs="Times New Roman"/>
                <w:color w:val="000000"/>
                <w:sz w:val="16"/>
                <w:szCs w:val="16"/>
                <w:lang w:eastAsia="ru-RU"/>
              </w:rPr>
              <w:t xml:space="preserve"> </w:t>
            </w:r>
            <w:r w:rsidR="00977660">
              <w:rPr>
                <w:rFonts w:cs="Times New Roman"/>
                <w:color w:val="000000"/>
                <w:sz w:val="16"/>
                <w:szCs w:val="16"/>
                <w:lang w:eastAsia="ru-RU"/>
              </w:rPr>
              <w:t>12635754</w:t>
            </w:r>
          </w:p>
        </w:tc>
        <w:tc>
          <w:tcPr>
            <w:tcW w:w="1276"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117"/>
        </w:trPr>
        <w:tc>
          <w:tcPr>
            <w:tcW w:w="5401" w:type="dxa"/>
            <w:tcBorders>
              <w:top w:val="nil"/>
              <w:left w:val="nil"/>
              <w:bottom w:val="nil"/>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1210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130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Default="005A3A7B" w:rsidP="005A3A7B">
            <w:pPr>
              <w:ind w:firstLine="33"/>
              <w:jc w:val="center"/>
              <w:rPr>
                <w:color w:val="000000"/>
                <w:sz w:val="16"/>
                <w:szCs w:val="16"/>
              </w:rPr>
            </w:pPr>
          </w:p>
          <w:p w:rsidR="005A3A7B" w:rsidRDefault="00A0468B" w:rsidP="005A3A7B">
            <w:pPr>
              <w:ind w:firstLine="33"/>
              <w:jc w:val="center"/>
              <w:rPr>
                <w:color w:val="000000"/>
                <w:sz w:val="16"/>
                <w:szCs w:val="16"/>
              </w:rPr>
            </w:pPr>
            <w:r>
              <w:rPr>
                <w:color w:val="000000"/>
                <w:sz w:val="16"/>
                <w:szCs w:val="16"/>
              </w:rPr>
              <w:t>15807421,92</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r w:rsidR="00B0703A">
              <w:rPr>
                <w:rFonts w:cs="Times New Roman"/>
                <w:color w:val="000000"/>
                <w:sz w:val="16"/>
                <w:szCs w:val="16"/>
                <w:lang w:eastAsia="ru-RU"/>
              </w:rPr>
              <w:t xml:space="preserve">       13958873</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r w:rsidR="00B0703A">
              <w:rPr>
                <w:rFonts w:cs="Times New Roman"/>
                <w:color w:val="000000"/>
                <w:sz w:val="16"/>
                <w:szCs w:val="16"/>
                <w:lang w:eastAsia="ru-RU"/>
              </w:rPr>
              <w:t xml:space="preserve">      12435754</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5A3A7B">
        <w:trPr>
          <w:trHeight w:val="505"/>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9"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5A3A7B" w:rsidRPr="0061531B" w:rsidRDefault="005A3A7B" w:rsidP="005A3A7B">
            <w:pPr>
              <w:ind w:firstLine="33"/>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230"/>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безвозмездные денежные поступления, всего</w:t>
            </w:r>
          </w:p>
        </w:tc>
        <w:tc>
          <w:tcPr>
            <w:tcW w:w="709"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1400</w:t>
            </w:r>
          </w:p>
        </w:tc>
        <w:tc>
          <w:tcPr>
            <w:tcW w:w="1275"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150</w:t>
            </w:r>
          </w:p>
        </w:tc>
        <w:tc>
          <w:tcPr>
            <w:tcW w:w="993"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5A3A7B" w:rsidRDefault="00A0468B" w:rsidP="005A3A7B">
            <w:pPr>
              <w:ind w:firstLine="33"/>
              <w:jc w:val="center"/>
              <w:rPr>
                <w:color w:val="000000"/>
                <w:sz w:val="16"/>
                <w:szCs w:val="16"/>
              </w:rPr>
            </w:pPr>
            <w:r>
              <w:rPr>
                <w:color w:val="000000"/>
                <w:sz w:val="16"/>
                <w:szCs w:val="16"/>
              </w:rPr>
              <w:t>1033374,52</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1B44E7" w:rsidP="00D93326">
            <w:pPr>
              <w:ind w:firstLine="0"/>
              <w:rPr>
                <w:rFonts w:cs="Times New Roman"/>
                <w:color w:val="000000"/>
                <w:sz w:val="16"/>
                <w:szCs w:val="16"/>
                <w:lang w:eastAsia="ru-RU"/>
              </w:rPr>
            </w:pPr>
            <w:r>
              <w:rPr>
                <w:rFonts w:cs="Times New Roman"/>
                <w:color w:val="000000"/>
                <w:sz w:val="16"/>
                <w:szCs w:val="16"/>
                <w:lang w:eastAsia="ru-RU"/>
              </w:rPr>
              <w:t xml:space="preserve">          </w:t>
            </w:r>
            <w:r w:rsidR="005A3A7B" w:rsidRPr="0061531B">
              <w:rPr>
                <w:rFonts w:cs="Times New Roman"/>
                <w:color w:val="000000"/>
                <w:sz w:val="16"/>
                <w:szCs w:val="16"/>
                <w:lang w:eastAsia="ru-RU"/>
              </w:rPr>
              <w:t> </w:t>
            </w:r>
            <w:r>
              <w:rPr>
                <w:rFonts w:cs="Times New Roman"/>
                <w:color w:val="000000"/>
                <w:sz w:val="16"/>
                <w:szCs w:val="16"/>
                <w:lang w:eastAsia="ru-RU"/>
              </w:rPr>
              <w:t>1211417</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1B44E7" w:rsidP="00D93326">
            <w:pPr>
              <w:ind w:firstLine="0"/>
              <w:rPr>
                <w:rFonts w:cs="Times New Roman"/>
                <w:color w:val="000000"/>
                <w:sz w:val="16"/>
                <w:szCs w:val="16"/>
                <w:lang w:eastAsia="ru-RU"/>
              </w:rPr>
            </w:pPr>
            <w:r>
              <w:rPr>
                <w:rFonts w:cs="Times New Roman"/>
                <w:color w:val="000000"/>
                <w:sz w:val="16"/>
                <w:szCs w:val="16"/>
                <w:lang w:eastAsia="ru-RU"/>
              </w:rPr>
              <w:t xml:space="preserve">        </w:t>
            </w:r>
            <w:r w:rsidR="005A3A7B" w:rsidRPr="0061531B">
              <w:rPr>
                <w:rFonts w:cs="Times New Roman"/>
                <w:color w:val="000000"/>
                <w:sz w:val="16"/>
                <w:szCs w:val="16"/>
                <w:lang w:eastAsia="ru-RU"/>
              </w:rPr>
              <w:t> </w:t>
            </w:r>
            <w:r>
              <w:rPr>
                <w:rFonts w:cs="Times New Roman"/>
                <w:color w:val="000000"/>
                <w:sz w:val="16"/>
                <w:szCs w:val="16"/>
                <w:lang w:eastAsia="ru-RU"/>
              </w:rPr>
              <w:t>1211417</w:t>
            </w:r>
          </w:p>
        </w:tc>
        <w:tc>
          <w:tcPr>
            <w:tcW w:w="1276"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105"/>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5"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5A3A7B" w:rsidRDefault="005A3A7B" w:rsidP="005A3A7B">
            <w:pPr>
              <w:ind w:firstLine="33"/>
              <w:jc w:val="center"/>
              <w:rPr>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236"/>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прочие доходы, всего</w:t>
            </w:r>
          </w:p>
        </w:tc>
        <w:tc>
          <w:tcPr>
            <w:tcW w:w="709"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1500</w:t>
            </w:r>
          </w:p>
        </w:tc>
        <w:tc>
          <w:tcPr>
            <w:tcW w:w="1275"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180</w:t>
            </w:r>
          </w:p>
        </w:tc>
        <w:tc>
          <w:tcPr>
            <w:tcW w:w="993"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5A3A7B" w:rsidRDefault="005A3A7B" w:rsidP="005A3A7B">
            <w:pPr>
              <w:ind w:firstLine="33"/>
              <w:jc w:val="center"/>
              <w:rPr>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835AEF">
            <w:pPr>
              <w:ind w:firstLine="0"/>
              <w:rPr>
                <w:rFonts w:cs="Times New Roman"/>
                <w:color w:val="000000"/>
                <w:sz w:val="16"/>
                <w:szCs w:val="16"/>
                <w:lang w:eastAsia="ru-RU"/>
              </w:rPr>
            </w:pP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835AEF">
            <w:pPr>
              <w:ind w:firstLine="0"/>
              <w:rPr>
                <w:rFonts w:cs="Times New Roman"/>
                <w:color w:val="000000"/>
                <w:sz w:val="16"/>
                <w:szCs w:val="16"/>
                <w:lang w:eastAsia="ru-RU"/>
              </w:rPr>
            </w:pPr>
          </w:p>
        </w:tc>
        <w:tc>
          <w:tcPr>
            <w:tcW w:w="1276"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69"/>
        </w:trPr>
        <w:tc>
          <w:tcPr>
            <w:tcW w:w="5401" w:type="dxa"/>
            <w:tcBorders>
              <w:top w:val="nil"/>
              <w:left w:val="nil"/>
              <w:bottom w:val="nil"/>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1510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180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Default="005A3A7B" w:rsidP="005A3A7B">
            <w:pPr>
              <w:ind w:firstLine="33"/>
              <w:jc w:val="center"/>
              <w:rPr>
                <w:color w:val="000000"/>
                <w:sz w:val="16"/>
                <w:szCs w:val="16"/>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B0703A" w:rsidP="001B44E7">
            <w:pPr>
              <w:ind w:firstLine="0"/>
              <w:rPr>
                <w:rFonts w:cs="Times New Roman"/>
                <w:color w:val="000000"/>
                <w:sz w:val="16"/>
                <w:szCs w:val="16"/>
                <w:lang w:eastAsia="ru-RU"/>
              </w:rPr>
            </w:pPr>
            <w:r>
              <w:rPr>
                <w:rFonts w:cs="Times New Roman"/>
                <w:color w:val="000000"/>
                <w:sz w:val="16"/>
                <w:szCs w:val="16"/>
                <w:lang w:eastAsia="ru-RU"/>
              </w:rPr>
              <w:t xml:space="preserve">       </w:t>
            </w:r>
            <w:r w:rsidR="005A3A7B" w:rsidRPr="0061531B">
              <w:rPr>
                <w:rFonts w:cs="Times New Roman"/>
                <w:color w:val="000000"/>
                <w:sz w:val="16"/>
                <w:szCs w:val="16"/>
                <w:lang w:eastAsia="ru-RU"/>
              </w:rPr>
              <w:t> </w:t>
            </w:r>
            <w:r>
              <w:rPr>
                <w:rFonts w:cs="Times New Roman"/>
                <w:color w:val="000000"/>
                <w:sz w:val="16"/>
                <w:szCs w:val="16"/>
                <w:lang w:eastAsia="ru-RU"/>
              </w:rPr>
              <w:t xml:space="preserve">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B0703A" w:rsidP="001B44E7">
            <w:pPr>
              <w:ind w:firstLine="0"/>
              <w:rPr>
                <w:rFonts w:cs="Times New Roman"/>
                <w:color w:val="000000"/>
                <w:sz w:val="16"/>
                <w:szCs w:val="16"/>
                <w:lang w:eastAsia="ru-RU"/>
              </w:rPr>
            </w:pPr>
            <w:r>
              <w:rPr>
                <w:rFonts w:cs="Times New Roman"/>
                <w:color w:val="000000"/>
                <w:sz w:val="16"/>
                <w:szCs w:val="16"/>
                <w:lang w:eastAsia="ru-RU"/>
              </w:rPr>
              <w:t xml:space="preserve">         </w:t>
            </w:r>
            <w:r w:rsidR="005A3A7B" w:rsidRPr="0061531B">
              <w:rPr>
                <w:rFonts w:cs="Times New Roman"/>
                <w:color w:val="000000"/>
                <w:sz w:val="16"/>
                <w:szCs w:val="16"/>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5A3A7B">
        <w:trPr>
          <w:trHeight w:val="58"/>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целевые субсидии</w:t>
            </w:r>
          </w:p>
        </w:tc>
        <w:tc>
          <w:tcPr>
            <w:tcW w:w="709"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5A3A7B" w:rsidRPr="0061531B" w:rsidRDefault="005A3A7B"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5A3A7B" w:rsidRPr="0061531B" w:rsidRDefault="005A3A7B" w:rsidP="00D93326">
            <w:pPr>
              <w:ind w:firstLine="0"/>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5A3A7B" w:rsidRPr="0061531B" w:rsidTr="00691FDA">
        <w:trPr>
          <w:trHeight w:val="232"/>
        </w:trPr>
        <w:tc>
          <w:tcPr>
            <w:tcW w:w="5401" w:type="dxa"/>
            <w:tcBorders>
              <w:top w:val="nil"/>
              <w:left w:val="nil"/>
              <w:bottom w:val="single" w:sz="8" w:space="0" w:color="auto"/>
              <w:right w:val="single" w:sz="8" w:space="0" w:color="auto"/>
            </w:tcBorders>
            <w:shd w:val="clear" w:color="auto" w:fill="auto"/>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субсидии на осуществление капитальных вложений</w:t>
            </w:r>
          </w:p>
        </w:tc>
        <w:tc>
          <w:tcPr>
            <w:tcW w:w="709"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1520</w:t>
            </w:r>
          </w:p>
        </w:tc>
        <w:tc>
          <w:tcPr>
            <w:tcW w:w="1275"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jc w:val="center"/>
              <w:rPr>
                <w:rFonts w:cs="Times New Roman"/>
                <w:color w:val="000000"/>
                <w:sz w:val="16"/>
                <w:szCs w:val="16"/>
                <w:lang w:eastAsia="ru-RU"/>
              </w:rPr>
            </w:pPr>
            <w:r w:rsidRPr="0061531B">
              <w:rPr>
                <w:rFonts w:cs="Times New Roman"/>
                <w:color w:val="000000"/>
                <w:sz w:val="16"/>
                <w:szCs w:val="16"/>
                <w:lang w:eastAsia="ru-RU"/>
              </w:rPr>
              <w:t>180</w:t>
            </w:r>
          </w:p>
        </w:tc>
        <w:tc>
          <w:tcPr>
            <w:tcW w:w="993"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5A3A7B" w:rsidRDefault="005A3A7B">
            <w:pPr>
              <w:jc w:val="right"/>
              <w:rPr>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5A3A7B" w:rsidRPr="0061531B" w:rsidRDefault="005A3A7B"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5A3A7B" w:rsidRPr="0061531B" w:rsidRDefault="005A3A7B" w:rsidP="00D93326">
            <w:pPr>
              <w:ind w:firstLine="0"/>
              <w:rPr>
                <w:rFonts w:cs="Times New Roman"/>
                <w:color w:val="000000"/>
                <w:sz w:val="16"/>
                <w:szCs w:val="16"/>
                <w:lang w:eastAsia="ru-RU"/>
              </w:rPr>
            </w:pPr>
          </w:p>
        </w:tc>
      </w:tr>
      <w:tr w:rsidR="007F6E67" w:rsidRPr="0061531B" w:rsidTr="00691FDA">
        <w:trPr>
          <w:trHeight w:val="239"/>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Расходы, всего</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2000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470557" w:rsidP="007F6E67">
            <w:pPr>
              <w:ind w:firstLine="34"/>
              <w:jc w:val="center"/>
              <w:rPr>
                <w:rFonts w:cs="Times New Roman"/>
                <w:color w:val="000000"/>
                <w:sz w:val="16"/>
                <w:szCs w:val="16"/>
              </w:rPr>
            </w:pPr>
            <w:proofErr w:type="spellStart"/>
            <w:r>
              <w:rPr>
                <w:rFonts w:cs="Times New Roman"/>
                <w:color w:val="000000"/>
                <w:sz w:val="16"/>
                <w:szCs w:val="16"/>
              </w:rPr>
              <w:t>х</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17887975,41</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835AEF" w:rsidP="007F6E67">
            <w:pPr>
              <w:ind w:firstLine="34"/>
              <w:jc w:val="center"/>
              <w:rPr>
                <w:rFonts w:cs="Times New Roman"/>
                <w:color w:val="000000"/>
                <w:sz w:val="16"/>
                <w:szCs w:val="16"/>
              </w:rPr>
            </w:pPr>
            <w:r>
              <w:rPr>
                <w:rFonts w:cs="Times New Roman"/>
                <w:color w:val="000000"/>
                <w:sz w:val="16"/>
                <w:szCs w:val="16"/>
              </w:rPr>
              <w:t>15370290</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835AEF" w:rsidP="00B0703A">
            <w:pPr>
              <w:ind w:firstLine="34"/>
              <w:rPr>
                <w:rFonts w:cs="Times New Roman"/>
                <w:color w:val="000000"/>
                <w:sz w:val="16"/>
                <w:szCs w:val="16"/>
              </w:rPr>
            </w:pPr>
            <w:r>
              <w:rPr>
                <w:rFonts w:cs="Times New Roman"/>
                <w:color w:val="000000"/>
                <w:sz w:val="16"/>
                <w:szCs w:val="16"/>
              </w:rPr>
              <w:t xml:space="preserve">         13847171</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53"/>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2100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470557" w:rsidP="007F6E67">
            <w:pPr>
              <w:ind w:firstLine="34"/>
              <w:jc w:val="center"/>
              <w:rPr>
                <w:rFonts w:cs="Times New Roman"/>
                <w:color w:val="000000"/>
                <w:sz w:val="16"/>
                <w:szCs w:val="16"/>
              </w:rPr>
            </w:pPr>
            <w:proofErr w:type="spellStart"/>
            <w:r>
              <w:rPr>
                <w:rFonts w:cs="Times New Roman"/>
                <w:color w:val="000000"/>
                <w:sz w:val="16"/>
                <w:szCs w:val="16"/>
              </w:rPr>
              <w:t>х</w:t>
            </w:r>
            <w:proofErr w:type="spellEnd"/>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A0468B" w:rsidP="007F6E67">
            <w:pPr>
              <w:ind w:firstLine="34"/>
              <w:jc w:val="center"/>
              <w:rPr>
                <w:rFonts w:cs="Times New Roman"/>
                <w:color w:val="000000"/>
                <w:sz w:val="16"/>
                <w:szCs w:val="16"/>
              </w:rPr>
            </w:pPr>
            <w:r>
              <w:rPr>
                <w:rFonts w:cs="Times New Roman"/>
                <w:color w:val="000000"/>
                <w:sz w:val="16"/>
                <w:szCs w:val="16"/>
              </w:rPr>
              <w:t>11553040,14</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5124EC" w:rsidP="007F6E67">
            <w:pPr>
              <w:ind w:firstLine="34"/>
              <w:jc w:val="center"/>
              <w:rPr>
                <w:rFonts w:cs="Times New Roman"/>
                <w:color w:val="000000"/>
                <w:sz w:val="16"/>
                <w:szCs w:val="16"/>
              </w:rPr>
            </w:pPr>
            <w:r>
              <w:rPr>
                <w:rFonts w:cs="Times New Roman"/>
                <w:color w:val="000000"/>
                <w:sz w:val="16"/>
                <w:szCs w:val="16"/>
              </w:rPr>
              <w:t>11403511</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5124EC" w:rsidP="005124EC">
            <w:pPr>
              <w:ind w:firstLine="34"/>
              <w:rPr>
                <w:rFonts w:cs="Times New Roman"/>
                <w:color w:val="000000"/>
                <w:sz w:val="16"/>
                <w:szCs w:val="16"/>
              </w:rPr>
            </w:pPr>
            <w:r>
              <w:rPr>
                <w:rFonts w:cs="Times New Roman"/>
                <w:color w:val="000000"/>
                <w:sz w:val="16"/>
                <w:szCs w:val="16"/>
              </w:rPr>
              <w:t xml:space="preserve">         11403511</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58"/>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на выплаты персоналу, всего</w:t>
            </w:r>
          </w:p>
        </w:tc>
        <w:tc>
          <w:tcPr>
            <w:tcW w:w="70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59"/>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2110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45537A">
            <w:pPr>
              <w:ind w:firstLine="0"/>
              <w:jc w:val="center"/>
              <w:rPr>
                <w:rFonts w:cs="Times New Roman"/>
                <w:color w:val="000000"/>
                <w:sz w:val="16"/>
                <w:szCs w:val="16"/>
                <w:lang w:eastAsia="ru-RU"/>
              </w:rPr>
            </w:pPr>
            <w:r w:rsidRPr="0061531B">
              <w:rPr>
                <w:rFonts w:cs="Times New Roman"/>
                <w:color w:val="000000"/>
                <w:sz w:val="16"/>
                <w:szCs w:val="16"/>
                <w:lang w:eastAsia="ru-RU"/>
              </w:rPr>
              <w:t>111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211</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A0468B" w:rsidP="007F6E67">
            <w:pPr>
              <w:ind w:firstLine="34"/>
              <w:jc w:val="center"/>
              <w:rPr>
                <w:rFonts w:cs="Times New Roman"/>
                <w:color w:val="000000"/>
                <w:sz w:val="16"/>
                <w:szCs w:val="16"/>
              </w:rPr>
            </w:pPr>
            <w:r>
              <w:rPr>
                <w:rFonts w:cs="Times New Roman"/>
                <w:color w:val="000000"/>
                <w:sz w:val="16"/>
                <w:szCs w:val="16"/>
              </w:rPr>
              <w:t>8856960,62</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835AEF" w:rsidP="007F6E67">
            <w:pPr>
              <w:ind w:firstLine="34"/>
              <w:jc w:val="center"/>
              <w:rPr>
                <w:rFonts w:cs="Times New Roman"/>
                <w:color w:val="000000"/>
                <w:sz w:val="16"/>
                <w:szCs w:val="16"/>
              </w:rPr>
            </w:pPr>
            <w:r>
              <w:rPr>
                <w:rFonts w:cs="Times New Roman"/>
                <w:color w:val="000000"/>
                <w:sz w:val="16"/>
                <w:szCs w:val="16"/>
              </w:rPr>
              <w:t>8744706</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835AEF" w:rsidP="007F6E67">
            <w:pPr>
              <w:ind w:firstLine="34"/>
              <w:jc w:val="center"/>
              <w:rPr>
                <w:rFonts w:cs="Times New Roman"/>
                <w:color w:val="000000"/>
                <w:sz w:val="16"/>
                <w:szCs w:val="16"/>
              </w:rPr>
            </w:pPr>
            <w:r>
              <w:rPr>
                <w:rFonts w:cs="Times New Roman"/>
                <w:color w:val="000000"/>
                <w:sz w:val="16"/>
                <w:szCs w:val="16"/>
              </w:rPr>
              <w:t>8744706</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188"/>
        </w:trPr>
        <w:tc>
          <w:tcPr>
            <w:tcW w:w="5401" w:type="dxa"/>
            <w:tcBorders>
              <w:top w:val="nil"/>
              <w:left w:val="nil"/>
              <w:bottom w:val="single" w:sz="4" w:space="0" w:color="auto"/>
              <w:right w:val="single" w:sz="8" w:space="0" w:color="auto"/>
            </w:tcBorders>
            <w:shd w:val="clear" w:color="auto" w:fill="auto"/>
            <w:hideMark/>
          </w:tcPr>
          <w:p w:rsidR="007F6E67" w:rsidRPr="0061531B" w:rsidRDefault="007F6E67" w:rsidP="0045537A">
            <w:pPr>
              <w:ind w:firstLine="0"/>
              <w:rPr>
                <w:rFonts w:cs="Times New Roman"/>
                <w:color w:val="000000"/>
                <w:sz w:val="16"/>
                <w:szCs w:val="16"/>
                <w:lang w:eastAsia="ru-RU"/>
              </w:rPr>
            </w:pPr>
            <w:r w:rsidRPr="0061531B">
              <w:rPr>
                <w:rFonts w:cs="Times New Roman"/>
                <w:color w:val="000000"/>
                <w:sz w:val="16"/>
                <w:szCs w:val="16"/>
                <w:lang w:eastAsia="ru-RU"/>
              </w:rPr>
              <w:t>оплата труда</w:t>
            </w:r>
          </w:p>
        </w:tc>
        <w:tc>
          <w:tcPr>
            <w:tcW w:w="709" w:type="dxa"/>
            <w:vMerge/>
            <w:tcBorders>
              <w:top w:val="nil"/>
              <w:left w:val="single" w:sz="8" w:space="0" w:color="auto"/>
              <w:bottom w:val="single" w:sz="4" w:space="0" w:color="auto"/>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7F6E67" w:rsidRPr="0061531B" w:rsidRDefault="007F6E67" w:rsidP="0045537A">
            <w:pPr>
              <w:ind w:firstLine="0"/>
              <w:jc w:val="center"/>
              <w:rPr>
                <w:rFonts w:cs="Times New Roman"/>
                <w:color w:val="000000"/>
                <w:sz w:val="16"/>
                <w:szCs w:val="16"/>
                <w:lang w:eastAsia="ru-RU"/>
              </w:rPr>
            </w:pPr>
          </w:p>
        </w:tc>
        <w:tc>
          <w:tcPr>
            <w:tcW w:w="993" w:type="dxa"/>
            <w:vMerge/>
            <w:tcBorders>
              <w:top w:val="nil"/>
              <w:left w:val="single" w:sz="8" w:space="0" w:color="auto"/>
              <w:bottom w:val="single" w:sz="4" w:space="0" w:color="auto"/>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4" w:space="0" w:color="auto"/>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4" w:space="0" w:color="auto"/>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4" w:space="0" w:color="auto"/>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4" w:space="0" w:color="auto"/>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283"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173"/>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BC116D">
            <w:pPr>
              <w:ind w:firstLine="0"/>
              <w:rPr>
                <w:rFonts w:cs="Times New Roman"/>
                <w:color w:val="000000"/>
                <w:sz w:val="16"/>
                <w:szCs w:val="16"/>
                <w:lang w:eastAsia="ru-RU"/>
              </w:rPr>
            </w:pPr>
            <w:r w:rsidRPr="0061531B">
              <w:rPr>
                <w:rFonts w:cs="Times New Roman"/>
                <w:color w:val="000000"/>
                <w:sz w:val="16"/>
                <w:szCs w:val="16"/>
                <w:lang w:eastAsia="ru-RU"/>
              </w:rPr>
              <w:t>оплата труда</w:t>
            </w:r>
          </w:p>
        </w:tc>
        <w:tc>
          <w:tcPr>
            <w:tcW w:w="709" w:type="dxa"/>
            <w:tcBorders>
              <w:top w:val="single" w:sz="4" w:space="0" w:color="auto"/>
              <w:left w:val="single" w:sz="8" w:space="0" w:color="auto"/>
              <w:bottom w:val="single" w:sz="8" w:space="0" w:color="000000"/>
              <w:right w:val="single" w:sz="8" w:space="0" w:color="auto"/>
            </w:tcBorders>
            <w:vAlign w:val="center"/>
            <w:hideMark/>
          </w:tcPr>
          <w:p w:rsidR="007F6E67" w:rsidRPr="0061531B" w:rsidRDefault="007F6E67" w:rsidP="0045537A">
            <w:pPr>
              <w:ind w:firstLine="0"/>
              <w:rPr>
                <w:rFonts w:cs="Times New Roman"/>
                <w:color w:val="000000"/>
                <w:sz w:val="16"/>
                <w:szCs w:val="16"/>
                <w:lang w:eastAsia="ru-RU"/>
              </w:rPr>
            </w:pPr>
            <w:r w:rsidRPr="0061531B">
              <w:rPr>
                <w:rFonts w:cs="Times New Roman"/>
                <w:color w:val="000000"/>
                <w:sz w:val="16"/>
                <w:szCs w:val="16"/>
                <w:lang w:eastAsia="ru-RU"/>
              </w:rPr>
              <w:t xml:space="preserve">  2111</w:t>
            </w:r>
          </w:p>
        </w:tc>
        <w:tc>
          <w:tcPr>
            <w:tcW w:w="1275" w:type="dxa"/>
            <w:tcBorders>
              <w:top w:val="single" w:sz="4" w:space="0" w:color="auto"/>
              <w:left w:val="single" w:sz="8" w:space="0" w:color="auto"/>
              <w:bottom w:val="single" w:sz="8" w:space="0" w:color="000000"/>
              <w:right w:val="single" w:sz="8" w:space="0" w:color="auto"/>
            </w:tcBorders>
            <w:vAlign w:val="center"/>
            <w:hideMark/>
          </w:tcPr>
          <w:p w:rsidR="007F6E67" w:rsidRPr="0061531B" w:rsidRDefault="007F6E67" w:rsidP="0045537A">
            <w:pPr>
              <w:ind w:firstLine="0"/>
              <w:jc w:val="center"/>
              <w:rPr>
                <w:rFonts w:cs="Times New Roman"/>
                <w:color w:val="000000"/>
                <w:sz w:val="16"/>
                <w:szCs w:val="16"/>
                <w:lang w:eastAsia="ru-RU"/>
              </w:rPr>
            </w:pPr>
            <w:r w:rsidRPr="0061531B">
              <w:rPr>
                <w:rFonts w:cs="Times New Roman"/>
                <w:color w:val="000000"/>
                <w:sz w:val="16"/>
                <w:szCs w:val="16"/>
                <w:lang w:eastAsia="ru-RU"/>
              </w:rPr>
              <w:t>111</w:t>
            </w:r>
          </w:p>
        </w:tc>
        <w:tc>
          <w:tcPr>
            <w:tcW w:w="993" w:type="dxa"/>
            <w:tcBorders>
              <w:top w:val="single" w:sz="4" w:space="0" w:color="auto"/>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266</w:t>
            </w:r>
          </w:p>
        </w:tc>
        <w:tc>
          <w:tcPr>
            <w:tcW w:w="1559" w:type="dxa"/>
            <w:tcBorders>
              <w:top w:val="single" w:sz="4" w:space="0" w:color="auto"/>
              <w:left w:val="single" w:sz="8" w:space="0" w:color="auto"/>
              <w:bottom w:val="single" w:sz="8" w:space="0" w:color="000000"/>
              <w:right w:val="single" w:sz="8" w:space="0" w:color="auto"/>
            </w:tcBorders>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18000</w:t>
            </w:r>
          </w:p>
        </w:tc>
        <w:tc>
          <w:tcPr>
            <w:tcW w:w="1701" w:type="dxa"/>
            <w:tcBorders>
              <w:top w:val="single" w:sz="4" w:space="0" w:color="auto"/>
              <w:left w:val="single" w:sz="8" w:space="0" w:color="auto"/>
              <w:bottom w:val="single" w:sz="8" w:space="0" w:color="000000"/>
              <w:right w:val="single" w:sz="8" w:space="0" w:color="auto"/>
            </w:tcBorders>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10000</w:t>
            </w:r>
          </w:p>
        </w:tc>
        <w:tc>
          <w:tcPr>
            <w:tcW w:w="1701" w:type="dxa"/>
            <w:tcBorders>
              <w:top w:val="single" w:sz="4" w:space="0" w:color="auto"/>
              <w:left w:val="single" w:sz="8" w:space="0" w:color="auto"/>
              <w:bottom w:val="single" w:sz="8" w:space="0" w:color="000000"/>
              <w:right w:val="single" w:sz="8" w:space="0" w:color="auto"/>
            </w:tcBorders>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10000</w:t>
            </w:r>
          </w:p>
        </w:tc>
        <w:tc>
          <w:tcPr>
            <w:tcW w:w="1276" w:type="dxa"/>
            <w:tcBorders>
              <w:top w:val="single" w:sz="4" w:space="0" w:color="auto"/>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202"/>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прочие выплаты персоналу, в том числе компенсационного характера</w:t>
            </w:r>
          </w:p>
        </w:tc>
        <w:tc>
          <w:tcPr>
            <w:tcW w:w="709"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2120</w:t>
            </w:r>
          </w:p>
        </w:tc>
        <w:tc>
          <w:tcPr>
            <w:tcW w:w="1275"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45537A">
            <w:pPr>
              <w:ind w:firstLine="0"/>
              <w:jc w:val="center"/>
              <w:rPr>
                <w:rFonts w:cs="Times New Roman"/>
                <w:color w:val="000000"/>
                <w:sz w:val="16"/>
                <w:szCs w:val="16"/>
                <w:lang w:eastAsia="ru-RU"/>
              </w:rPr>
            </w:pPr>
            <w:r w:rsidRPr="0061531B">
              <w:rPr>
                <w:rFonts w:cs="Times New Roman"/>
                <w:color w:val="000000"/>
                <w:sz w:val="16"/>
                <w:szCs w:val="16"/>
                <w:lang w:eastAsia="ru-RU"/>
              </w:rPr>
              <w:t>112</w:t>
            </w:r>
          </w:p>
        </w:tc>
        <w:tc>
          <w:tcPr>
            <w:tcW w:w="993"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226</w:t>
            </w:r>
          </w:p>
        </w:tc>
        <w:tc>
          <w:tcPr>
            <w:tcW w:w="1559" w:type="dxa"/>
            <w:tcBorders>
              <w:top w:val="nil"/>
              <w:left w:val="nil"/>
              <w:bottom w:val="single" w:sz="4" w:space="0" w:color="auto"/>
              <w:right w:val="single" w:sz="8" w:space="0" w:color="auto"/>
            </w:tcBorders>
            <w:shd w:val="clear" w:color="auto" w:fill="auto"/>
            <w:vAlign w:val="bottom"/>
            <w:hideMark/>
          </w:tcPr>
          <w:p w:rsidR="007F6E67" w:rsidRPr="0061531B" w:rsidRDefault="00706F35" w:rsidP="007F6E67">
            <w:pPr>
              <w:ind w:firstLine="34"/>
              <w:jc w:val="center"/>
              <w:rPr>
                <w:rFonts w:cs="Times New Roman"/>
                <w:color w:val="000000"/>
                <w:sz w:val="16"/>
                <w:szCs w:val="16"/>
              </w:rPr>
            </w:pPr>
            <w:r>
              <w:rPr>
                <w:rFonts w:cs="Times New Roman"/>
                <w:color w:val="000000"/>
                <w:sz w:val="16"/>
                <w:szCs w:val="16"/>
              </w:rPr>
              <w:t>10000</w:t>
            </w:r>
          </w:p>
        </w:tc>
        <w:tc>
          <w:tcPr>
            <w:tcW w:w="1701" w:type="dxa"/>
            <w:tcBorders>
              <w:top w:val="nil"/>
              <w:left w:val="nil"/>
              <w:bottom w:val="single" w:sz="4"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10000</w:t>
            </w:r>
          </w:p>
        </w:tc>
        <w:tc>
          <w:tcPr>
            <w:tcW w:w="1701" w:type="dxa"/>
            <w:tcBorders>
              <w:top w:val="nil"/>
              <w:left w:val="nil"/>
              <w:bottom w:val="single" w:sz="4"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10000</w:t>
            </w:r>
          </w:p>
        </w:tc>
        <w:tc>
          <w:tcPr>
            <w:tcW w:w="1276"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158"/>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7F6E67">
            <w:pPr>
              <w:ind w:firstLine="0"/>
              <w:rPr>
                <w:rFonts w:cs="Times New Roman"/>
                <w:color w:val="000000"/>
                <w:sz w:val="16"/>
                <w:szCs w:val="16"/>
                <w:lang w:eastAsia="ru-RU"/>
              </w:rPr>
            </w:pPr>
            <w:r w:rsidRPr="0061531B">
              <w:rPr>
                <w:rFonts w:cs="Times New Roman"/>
                <w:color w:val="000000"/>
                <w:sz w:val="16"/>
                <w:szCs w:val="16"/>
                <w:lang w:eastAsia="ru-RU"/>
              </w:rPr>
              <w:t>прочие выплаты персоналу, в том числе компенсационного характера</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7F6E67" w:rsidRPr="0061531B" w:rsidRDefault="007F6E67" w:rsidP="00BC116D">
            <w:pPr>
              <w:ind w:firstLine="0"/>
              <w:jc w:val="center"/>
              <w:rPr>
                <w:rFonts w:cs="Times New Roman"/>
                <w:color w:val="000000"/>
                <w:sz w:val="16"/>
                <w:szCs w:val="16"/>
                <w:lang w:eastAsia="ru-RU"/>
              </w:rPr>
            </w:pPr>
            <w:r w:rsidRPr="0061531B">
              <w:rPr>
                <w:rFonts w:cs="Times New Roman"/>
                <w:color w:val="000000"/>
                <w:sz w:val="16"/>
                <w:szCs w:val="16"/>
                <w:lang w:eastAsia="ru-RU"/>
              </w:rPr>
              <w:t>2120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7F6E67" w:rsidRPr="0061531B" w:rsidRDefault="007F6E67" w:rsidP="00BC116D">
            <w:pPr>
              <w:ind w:firstLine="0"/>
              <w:jc w:val="center"/>
              <w:rPr>
                <w:rFonts w:cs="Times New Roman"/>
                <w:color w:val="000000"/>
                <w:sz w:val="16"/>
                <w:szCs w:val="16"/>
                <w:lang w:eastAsia="ru-RU"/>
              </w:rPr>
            </w:pPr>
            <w:r w:rsidRPr="0061531B">
              <w:rPr>
                <w:rFonts w:cs="Times New Roman"/>
                <w:color w:val="000000"/>
                <w:sz w:val="16"/>
                <w:szCs w:val="16"/>
                <w:lang w:eastAsia="ru-RU"/>
              </w:rPr>
              <w:t>112</w:t>
            </w: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7F6E67" w:rsidRPr="0061531B" w:rsidRDefault="00706F35" w:rsidP="007F6E67">
            <w:pPr>
              <w:ind w:firstLine="34"/>
              <w:jc w:val="center"/>
              <w:rPr>
                <w:rFonts w:cs="Times New Roman"/>
                <w:color w:val="000000"/>
                <w:sz w:val="16"/>
                <w:szCs w:val="16"/>
              </w:rPr>
            </w:pPr>
            <w:r>
              <w:rPr>
                <w:rFonts w:cs="Times New Roman"/>
                <w:color w:val="000000"/>
                <w:sz w:val="16"/>
                <w:szCs w:val="16"/>
              </w:rPr>
              <w:t>212</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7F6E67" w:rsidRPr="0061531B" w:rsidRDefault="00706F35" w:rsidP="007F6E67">
            <w:pPr>
              <w:ind w:firstLine="34"/>
              <w:jc w:val="center"/>
              <w:rPr>
                <w:rFonts w:cs="Times New Roman"/>
                <w:color w:val="000000"/>
                <w:sz w:val="16"/>
                <w:szCs w:val="16"/>
              </w:rPr>
            </w:pPr>
            <w:r>
              <w:rPr>
                <w:rFonts w:cs="Times New Roman"/>
                <w:color w:val="000000"/>
                <w:sz w:val="16"/>
                <w:szCs w:val="16"/>
              </w:rPr>
              <w:t>1000</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1000</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1000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45537A">
        <w:trPr>
          <w:trHeight w:val="409"/>
        </w:trPr>
        <w:tc>
          <w:tcPr>
            <w:tcW w:w="5401" w:type="dxa"/>
            <w:tcBorders>
              <w:top w:val="single" w:sz="4" w:space="0" w:color="auto"/>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иные выплаты, за исключением фонда оплаты труда учреждения, для выполнения отдельных полномочий</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2130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45537A">
            <w:pPr>
              <w:ind w:firstLine="0"/>
              <w:jc w:val="center"/>
              <w:rPr>
                <w:rFonts w:cs="Times New Roman"/>
                <w:color w:val="000000"/>
                <w:sz w:val="16"/>
                <w:szCs w:val="16"/>
                <w:lang w:eastAsia="ru-RU"/>
              </w:rPr>
            </w:pPr>
            <w:r w:rsidRPr="0061531B">
              <w:rPr>
                <w:rFonts w:cs="Times New Roman"/>
                <w:color w:val="000000"/>
                <w:sz w:val="16"/>
                <w:szCs w:val="16"/>
                <w:lang w:eastAsia="ru-RU"/>
              </w:rPr>
              <w:t>113</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401"/>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2140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45537A">
            <w:pPr>
              <w:ind w:firstLine="0"/>
              <w:jc w:val="center"/>
              <w:rPr>
                <w:rFonts w:cs="Times New Roman"/>
                <w:color w:val="000000"/>
                <w:sz w:val="16"/>
                <w:szCs w:val="16"/>
                <w:lang w:eastAsia="ru-RU"/>
              </w:rPr>
            </w:pPr>
            <w:r w:rsidRPr="0061531B">
              <w:rPr>
                <w:rFonts w:cs="Times New Roman"/>
                <w:color w:val="000000"/>
                <w:sz w:val="16"/>
                <w:szCs w:val="16"/>
                <w:lang w:eastAsia="ru-RU"/>
              </w:rPr>
              <w:t>119</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470557" w:rsidP="007F6E67">
            <w:pPr>
              <w:ind w:firstLine="34"/>
              <w:jc w:val="center"/>
              <w:rPr>
                <w:rFonts w:cs="Times New Roman"/>
                <w:color w:val="000000"/>
                <w:sz w:val="16"/>
                <w:szCs w:val="16"/>
              </w:rPr>
            </w:pPr>
            <w:proofErr w:type="spellStart"/>
            <w:r>
              <w:rPr>
                <w:rFonts w:cs="Times New Roman"/>
                <w:color w:val="000000"/>
                <w:sz w:val="16"/>
                <w:szCs w:val="16"/>
              </w:rPr>
              <w:t>х</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2667079,52</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835AEF" w:rsidP="00CB0171">
            <w:pPr>
              <w:ind w:firstLine="0"/>
              <w:rPr>
                <w:rFonts w:cs="Times New Roman"/>
                <w:color w:val="000000"/>
                <w:sz w:val="16"/>
                <w:szCs w:val="16"/>
              </w:rPr>
            </w:pPr>
            <w:r>
              <w:rPr>
                <w:rFonts w:cs="Times New Roman"/>
                <w:color w:val="000000"/>
                <w:sz w:val="16"/>
                <w:szCs w:val="16"/>
              </w:rPr>
              <w:t xml:space="preserve">            2637805</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835AEF" w:rsidP="00CB0171">
            <w:pPr>
              <w:ind w:firstLine="34"/>
              <w:rPr>
                <w:rFonts w:cs="Times New Roman"/>
                <w:color w:val="000000"/>
                <w:sz w:val="16"/>
                <w:szCs w:val="16"/>
              </w:rPr>
            </w:pPr>
            <w:r>
              <w:rPr>
                <w:rFonts w:cs="Times New Roman"/>
                <w:color w:val="000000"/>
                <w:sz w:val="16"/>
                <w:szCs w:val="16"/>
              </w:rPr>
              <w:t xml:space="preserve">           2637805</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23"/>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2141</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45537A">
            <w:pPr>
              <w:ind w:firstLine="0"/>
              <w:jc w:val="center"/>
              <w:rPr>
                <w:rFonts w:cs="Times New Roman"/>
                <w:color w:val="000000"/>
                <w:sz w:val="16"/>
                <w:szCs w:val="16"/>
                <w:lang w:eastAsia="ru-RU"/>
              </w:rPr>
            </w:pPr>
            <w:r w:rsidRPr="0061531B">
              <w:rPr>
                <w:rFonts w:cs="Times New Roman"/>
                <w:color w:val="000000"/>
                <w:sz w:val="16"/>
                <w:szCs w:val="16"/>
                <w:lang w:eastAsia="ru-RU"/>
              </w:rPr>
              <w:t>119</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213</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A0468B" w:rsidP="00E94FB6">
            <w:pPr>
              <w:ind w:firstLine="34"/>
              <w:rPr>
                <w:rFonts w:cs="Times New Roman"/>
                <w:color w:val="000000"/>
                <w:sz w:val="16"/>
                <w:szCs w:val="16"/>
              </w:rPr>
            </w:pPr>
            <w:r>
              <w:rPr>
                <w:rFonts w:cs="Times New Roman"/>
                <w:color w:val="000000"/>
                <w:sz w:val="16"/>
                <w:szCs w:val="16"/>
              </w:rPr>
              <w:t xml:space="preserve">       2667079,52</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835AEF" w:rsidP="007F6E67">
            <w:pPr>
              <w:ind w:firstLine="34"/>
              <w:jc w:val="center"/>
              <w:rPr>
                <w:rFonts w:cs="Times New Roman"/>
                <w:color w:val="000000"/>
                <w:sz w:val="16"/>
                <w:szCs w:val="16"/>
              </w:rPr>
            </w:pPr>
            <w:r>
              <w:rPr>
                <w:rFonts w:cs="Times New Roman"/>
                <w:color w:val="000000"/>
                <w:sz w:val="16"/>
                <w:szCs w:val="16"/>
              </w:rPr>
              <w:t>2637805</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835AEF" w:rsidP="007F6E67">
            <w:pPr>
              <w:ind w:firstLine="34"/>
              <w:jc w:val="center"/>
              <w:rPr>
                <w:rFonts w:cs="Times New Roman"/>
                <w:color w:val="000000"/>
                <w:sz w:val="16"/>
                <w:szCs w:val="16"/>
              </w:rPr>
            </w:pPr>
            <w:r>
              <w:rPr>
                <w:rFonts w:cs="Times New Roman"/>
                <w:color w:val="000000"/>
                <w:sz w:val="16"/>
                <w:szCs w:val="16"/>
              </w:rPr>
              <w:t>2637805</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138"/>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на выплаты по оплате труда</w:t>
            </w:r>
          </w:p>
        </w:tc>
        <w:tc>
          <w:tcPr>
            <w:tcW w:w="70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45537A">
            <w:pPr>
              <w:ind w:firstLine="0"/>
              <w:jc w:val="center"/>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133"/>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социальные и иные выплаты населению, всего</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2200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45537A">
            <w:pPr>
              <w:ind w:firstLine="0"/>
              <w:jc w:val="center"/>
              <w:rPr>
                <w:rFonts w:cs="Times New Roman"/>
                <w:color w:val="000000"/>
                <w:sz w:val="16"/>
                <w:szCs w:val="16"/>
                <w:lang w:eastAsia="ru-RU"/>
              </w:rPr>
            </w:pPr>
            <w:r w:rsidRPr="0061531B">
              <w:rPr>
                <w:rFonts w:cs="Times New Roman"/>
                <w:color w:val="000000"/>
                <w:sz w:val="16"/>
                <w:szCs w:val="16"/>
                <w:lang w:eastAsia="ru-RU"/>
              </w:rPr>
              <w:t>300</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470557" w:rsidP="007F6E67">
            <w:pPr>
              <w:ind w:firstLine="34"/>
              <w:jc w:val="center"/>
              <w:rPr>
                <w:rFonts w:cs="Times New Roman"/>
                <w:color w:val="000000"/>
                <w:sz w:val="16"/>
                <w:szCs w:val="16"/>
              </w:rPr>
            </w:pPr>
            <w:proofErr w:type="spellStart"/>
            <w:r>
              <w:rPr>
                <w:rFonts w:cs="Times New Roman"/>
                <w:color w:val="000000"/>
                <w:sz w:val="16"/>
                <w:szCs w:val="16"/>
              </w:rPr>
              <w:t>х</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30376</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63985</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63985</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300"/>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2210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320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A0468B" w:rsidP="007F6E67">
            <w:pPr>
              <w:ind w:firstLine="34"/>
              <w:jc w:val="center"/>
              <w:rPr>
                <w:rFonts w:cs="Times New Roman"/>
                <w:color w:val="000000"/>
                <w:sz w:val="16"/>
                <w:szCs w:val="16"/>
              </w:rPr>
            </w:pPr>
            <w:r>
              <w:rPr>
                <w:rFonts w:cs="Times New Roman"/>
                <w:color w:val="000000"/>
                <w:sz w:val="16"/>
                <w:szCs w:val="16"/>
              </w:rPr>
              <w:t>30376</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5124EC" w:rsidP="007F6E67">
            <w:pPr>
              <w:ind w:firstLine="34"/>
              <w:jc w:val="center"/>
              <w:rPr>
                <w:rFonts w:cs="Times New Roman"/>
                <w:color w:val="000000"/>
                <w:sz w:val="16"/>
                <w:szCs w:val="16"/>
              </w:rPr>
            </w:pPr>
            <w:r>
              <w:rPr>
                <w:rFonts w:cs="Times New Roman"/>
                <w:color w:val="000000"/>
                <w:sz w:val="16"/>
                <w:szCs w:val="16"/>
              </w:rPr>
              <w:t>63985</w:t>
            </w:r>
          </w:p>
          <w:p w:rsidR="007F6E67" w:rsidRPr="0061531B" w:rsidRDefault="007F6E67" w:rsidP="007F6E67">
            <w:pPr>
              <w:ind w:firstLine="34"/>
              <w:jc w:val="center"/>
              <w:rPr>
                <w:rFonts w:cs="Times New Roman"/>
                <w:color w:val="000000"/>
                <w:sz w:val="16"/>
                <w:szCs w:val="16"/>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5124EC" w:rsidP="007F6E67">
            <w:pPr>
              <w:ind w:firstLine="34"/>
              <w:jc w:val="center"/>
              <w:rPr>
                <w:rFonts w:cs="Times New Roman"/>
                <w:color w:val="000000"/>
                <w:sz w:val="16"/>
                <w:szCs w:val="16"/>
              </w:rPr>
            </w:pPr>
            <w:r>
              <w:rPr>
                <w:rFonts w:cs="Times New Roman"/>
                <w:color w:val="000000"/>
                <w:sz w:val="16"/>
                <w:szCs w:val="16"/>
              </w:rPr>
              <w:t>63985</w:t>
            </w:r>
          </w:p>
          <w:p w:rsidR="007F6E67" w:rsidRPr="0061531B" w:rsidRDefault="007F6E67" w:rsidP="007F6E67">
            <w:pPr>
              <w:ind w:firstLine="34"/>
              <w:jc w:val="center"/>
              <w:rPr>
                <w:rFonts w:cs="Times New Roman"/>
                <w:color w:val="000000"/>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266"/>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социальные выплаты гражданам, кроме публичных нормативных социальных выплат</w:t>
            </w:r>
          </w:p>
        </w:tc>
        <w:tc>
          <w:tcPr>
            <w:tcW w:w="70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470557">
        <w:trPr>
          <w:trHeight w:val="124"/>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из них:</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2211</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321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470557" w:rsidRDefault="00470557" w:rsidP="00470557">
            <w:pPr>
              <w:ind w:firstLine="34"/>
              <w:jc w:val="center"/>
              <w:rPr>
                <w:rFonts w:cs="Times New Roman"/>
                <w:color w:val="000000"/>
                <w:sz w:val="16"/>
                <w:szCs w:val="16"/>
              </w:rPr>
            </w:pPr>
          </w:p>
          <w:p w:rsidR="007F6E67" w:rsidRPr="0061531B" w:rsidRDefault="00470557" w:rsidP="00470557">
            <w:pPr>
              <w:ind w:firstLine="34"/>
              <w:jc w:val="center"/>
              <w:rPr>
                <w:rFonts w:cs="Times New Roman"/>
                <w:color w:val="000000"/>
                <w:sz w:val="16"/>
                <w:szCs w:val="16"/>
              </w:rPr>
            </w:pPr>
            <w:r>
              <w:rPr>
                <w:rFonts w:cs="Times New Roman"/>
                <w:color w:val="000000"/>
                <w:sz w:val="16"/>
                <w:szCs w:val="16"/>
              </w:rPr>
              <w:t>263</w:t>
            </w:r>
          </w:p>
          <w:p w:rsidR="007F6E67" w:rsidRPr="0061531B" w:rsidRDefault="007F6E67" w:rsidP="00470557">
            <w:pPr>
              <w:ind w:firstLine="34"/>
              <w:jc w:val="center"/>
              <w:rPr>
                <w:rFonts w:cs="Times New Roman"/>
                <w:color w:val="000000"/>
                <w:sz w:val="16"/>
                <w:szCs w:val="16"/>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A0468B" w:rsidP="007F6E67">
            <w:pPr>
              <w:ind w:firstLine="34"/>
              <w:jc w:val="center"/>
              <w:rPr>
                <w:rFonts w:cs="Times New Roman"/>
                <w:color w:val="000000"/>
                <w:sz w:val="16"/>
                <w:szCs w:val="16"/>
              </w:rPr>
            </w:pPr>
            <w:r>
              <w:rPr>
                <w:rFonts w:cs="Times New Roman"/>
                <w:color w:val="000000"/>
                <w:sz w:val="16"/>
                <w:szCs w:val="16"/>
              </w:rPr>
              <w:t>30376</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CB0171" w:rsidP="007F6E67">
            <w:pPr>
              <w:ind w:firstLine="34"/>
              <w:jc w:val="center"/>
              <w:rPr>
                <w:rFonts w:cs="Times New Roman"/>
                <w:color w:val="000000"/>
                <w:sz w:val="16"/>
                <w:szCs w:val="16"/>
              </w:rPr>
            </w:pPr>
            <w:r>
              <w:rPr>
                <w:rFonts w:cs="Times New Roman"/>
                <w:color w:val="000000"/>
                <w:sz w:val="16"/>
                <w:szCs w:val="16"/>
              </w:rPr>
              <w:t>63985</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CB0171" w:rsidP="007F6E67">
            <w:pPr>
              <w:ind w:firstLine="34"/>
              <w:jc w:val="center"/>
              <w:rPr>
                <w:rFonts w:cs="Times New Roman"/>
                <w:color w:val="000000"/>
                <w:sz w:val="16"/>
                <w:szCs w:val="16"/>
              </w:rPr>
            </w:pPr>
            <w:r>
              <w:rPr>
                <w:rFonts w:cs="Times New Roman"/>
                <w:color w:val="000000"/>
                <w:sz w:val="16"/>
                <w:szCs w:val="16"/>
              </w:rPr>
              <w:t>63985</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384"/>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70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813"/>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2230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350</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258"/>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уплата налогов, сборов и иных платежей, всего</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2300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850</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470557" w:rsidP="007F6E67">
            <w:pPr>
              <w:ind w:firstLine="34"/>
              <w:jc w:val="center"/>
              <w:rPr>
                <w:rFonts w:cs="Times New Roman"/>
                <w:color w:val="000000"/>
                <w:sz w:val="16"/>
                <w:szCs w:val="16"/>
              </w:rPr>
            </w:pPr>
            <w:proofErr w:type="spellStart"/>
            <w:r>
              <w:rPr>
                <w:rFonts w:cs="Times New Roman"/>
                <w:color w:val="000000"/>
                <w:sz w:val="16"/>
                <w:szCs w:val="16"/>
              </w:rPr>
              <w:t>х</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06F35" w:rsidP="007F6E67">
            <w:pPr>
              <w:ind w:firstLine="34"/>
              <w:jc w:val="center"/>
              <w:rPr>
                <w:rFonts w:cs="Times New Roman"/>
                <w:color w:val="000000"/>
                <w:sz w:val="16"/>
                <w:szCs w:val="16"/>
              </w:rPr>
            </w:pPr>
            <w:r>
              <w:rPr>
                <w:rFonts w:cs="Times New Roman"/>
                <w:color w:val="000000"/>
                <w:sz w:val="16"/>
                <w:szCs w:val="16"/>
              </w:rPr>
              <w:t>1045540</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1045540</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CB0171">
            <w:pPr>
              <w:ind w:firstLine="34"/>
              <w:rPr>
                <w:rFonts w:cs="Times New Roman"/>
                <w:color w:val="000000"/>
                <w:sz w:val="16"/>
                <w:szCs w:val="16"/>
              </w:rPr>
            </w:pPr>
            <w:r>
              <w:rPr>
                <w:rFonts w:cs="Times New Roman"/>
                <w:color w:val="000000"/>
                <w:sz w:val="16"/>
                <w:szCs w:val="16"/>
              </w:rPr>
              <w:t xml:space="preserve">         1045540</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19"/>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из них:</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2310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851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291</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A0468B" w:rsidP="007F6E67">
            <w:pPr>
              <w:ind w:firstLine="34"/>
              <w:jc w:val="center"/>
              <w:rPr>
                <w:rFonts w:cs="Times New Roman"/>
                <w:color w:val="000000"/>
                <w:sz w:val="16"/>
                <w:szCs w:val="16"/>
              </w:rPr>
            </w:pPr>
            <w:r>
              <w:rPr>
                <w:rFonts w:cs="Times New Roman"/>
                <w:color w:val="000000"/>
                <w:sz w:val="16"/>
                <w:szCs w:val="16"/>
              </w:rPr>
              <w:t>991930</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CB0171" w:rsidP="007F6E67">
            <w:pPr>
              <w:ind w:firstLine="34"/>
              <w:jc w:val="center"/>
              <w:rPr>
                <w:rFonts w:cs="Times New Roman"/>
                <w:color w:val="000000"/>
                <w:sz w:val="16"/>
                <w:szCs w:val="16"/>
              </w:rPr>
            </w:pPr>
            <w:r>
              <w:rPr>
                <w:rFonts w:cs="Times New Roman"/>
                <w:color w:val="000000"/>
                <w:sz w:val="16"/>
                <w:szCs w:val="16"/>
              </w:rPr>
              <w:t>998040</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CB0171" w:rsidP="007F6E67">
            <w:pPr>
              <w:ind w:firstLine="34"/>
              <w:jc w:val="center"/>
              <w:rPr>
                <w:rFonts w:cs="Times New Roman"/>
                <w:color w:val="000000"/>
                <w:sz w:val="16"/>
                <w:szCs w:val="16"/>
              </w:rPr>
            </w:pPr>
            <w:r>
              <w:rPr>
                <w:rFonts w:cs="Times New Roman"/>
                <w:color w:val="000000"/>
                <w:sz w:val="16"/>
                <w:szCs w:val="16"/>
              </w:rPr>
              <w:t>998040</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65"/>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налог на имущество организаций и земельный налог</w:t>
            </w:r>
          </w:p>
        </w:tc>
        <w:tc>
          <w:tcPr>
            <w:tcW w:w="70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437"/>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2320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852</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291</w:t>
            </w: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31610</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25500</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25500</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259"/>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уплата штрафов (в том числе административных), пеней, иных платежей</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2330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853</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291</w:t>
            </w: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06F35" w:rsidP="007F6E67">
            <w:pPr>
              <w:ind w:firstLine="34"/>
              <w:jc w:val="center"/>
              <w:rPr>
                <w:rFonts w:cs="Times New Roman"/>
                <w:color w:val="000000"/>
                <w:sz w:val="16"/>
                <w:szCs w:val="16"/>
              </w:rPr>
            </w:pPr>
            <w:r>
              <w:rPr>
                <w:rFonts w:cs="Times New Roman"/>
                <w:color w:val="000000"/>
                <w:sz w:val="16"/>
                <w:szCs w:val="16"/>
              </w:rPr>
              <w:t>22000</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22000</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CB0171" w:rsidP="007F6E67">
            <w:pPr>
              <w:ind w:firstLine="34"/>
              <w:jc w:val="center"/>
              <w:rPr>
                <w:rFonts w:cs="Times New Roman"/>
                <w:color w:val="000000"/>
                <w:sz w:val="16"/>
                <w:szCs w:val="16"/>
              </w:rPr>
            </w:pPr>
            <w:r>
              <w:rPr>
                <w:rFonts w:cs="Times New Roman"/>
                <w:color w:val="000000"/>
                <w:sz w:val="16"/>
                <w:szCs w:val="16"/>
              </w:rPr>
              <w:t>22000</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07"/>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безвозмездные перечисления организациям и физическим лицам, всего</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2400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28"/>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из них:</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810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215"/>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гранты, предоставляемые другим организациям и физическим лицам</w:t>
            </w:r>
          </w:p>
        </w:tc>
        <w:tc>
          <w:tcPr>
            <w:tcW w:w="70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7F6E67">
            <w:pPr>
              <w:ind w:firstLine="34"/>
              <w:jc w:val="center"/>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329"/>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прочие выплаты (кроме выплат на закупку товаров, работ, услуг)</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2500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405"/>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2520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831</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roofErr w:type="spellStart"/>
            <w:r w:rsidRPr="0061531B">
              <w:rPr>
                <w:rFonts w:cs="Times New Roman"/>
                <w:color w:val="000000"/>
                <w:sz w:val="16"/>
                <w:szCs w:val="16"/>
              </w:rPr>
              <w:t>x</w:t>
            </w:r>
            <w:proofErr w:type="spellEnd"/>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257"/>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расходы на закупку товаров, работ, услуг, всего &lt;7&gt;</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2600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470557" w:rsidP="007F6E67">
            <w:pPr>
              <w:ind w:firstLine="34"/>
              <w:jc w:val="center"/>
              <w:rPr>
                <w:rFonts w:cs="Times New Roman"/>
                <w:color w:val="000000"/>
                <w:sz w:val="16"/>
                <w:szCs w:val="16"/>
              </w:rPr>
            </w:pPr>
            <w:proofErr w:type="spellStart"/>
            <w:r>
              <w:rPr>
                <w:rFonts w:cs="Times New Roman"/>
                <w:color w:val="000000"/>
                <w:sz w:val="16"/>
                <w:szCs w:val="16"/>
              </w:rPr>
              <w:t>х</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5259019,27</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835AEF" w:rsidP="007F6E67">
            <w:pPr>
              <w:ind w:firstLine="34"/>
              <w:jc w:val="center"/>
              <w:rPr>
                <w:rFonts w:cs="Times New Roman"/>
                <w:color w:val="000000"/>
                <w:sz w:val="16"/>
                <w:szCs w:val="16"/>
              </w:rPr>
            </w:pPr>
            <w:r>
              <w:rPr>
                <w:rFonts w:cs="Times New Roman"/>
                <w:color w:val="000000"/>
                <w:sz w:val="16"/>
                <w:szCs w:val="16"/>
              </w:rPr>
              <w:t>2857254</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835AEF" w:rsidP="007F6E67">
            <w:pPr>
              <w:ind w:firstLine="34"/>
              <w:jc w:val="center"/>
              <w:rPr>
                <w:rFonts w:cs="Times New Roman"/>
                <w:color w:val="000000"/>
                <w:sz w:val="16"/>
                <w:szCs w:val="16"/>
              </w:rPr>
            </w:pPr>
            <w:r>
              <w:rPr>
                <w:rFonts w:cs="Times New Roman"/>
                <w:color w:val="000000"/>
                <w:sz w:val="16"/>
                <w:szCs w:val="16"/>
              </w:rPr>
              <w:t>1334135</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19"/>
        </w:trPr>
        <w:tc>
          <w:tcPr>
            <w:tcW w:w="5401" w:type="dxa"/>
            <w:tcBorders>
              <w:top w:val="nil"/>
              <w:left w:val="nil"/>
              <w:bottom w:val="nil"/>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194"/>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закупку научно-исследовательских и опытно-конструкторских работ</w:t>
            </w:r>
          </w:p>
        </w:tc>
        <w:tc>
          <w:tcPr>
            <w:tcW w:w="709"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7F6E67" w:rsidRPr="0061531B" w:rsidRDefault="007F6E67"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bottom"/>
            <w:hideMark/>
          </w:tcPr>
          <w:p w:rsidR="007F6E67" w:rsidRPr="0061531B" w:rsidRDefault="007F6E67" w:rsidP="007F6E67">
            <w:pPr>
              <w:ind w:firstLine="34"/>
              <w:jc w:val="center"/>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BC116D">
        <w:trPr>
          <w:trHeight w:val="409"/>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закупку товаров, работ, услуг в сфере информационно-коммуникационных технологий</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2620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242</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401"/>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закупку товаров, работ, услуг в целях капитального ремонта государственного (муниципального) имущества</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2630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243</w:t>
            </w:r>
          </w:p>
        </w:tc>
        <w:tc>
          <w:tcPr>
            <w:tcW w:w="993"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23"/>
        </w:trPr>
        <w:tc>
          <w:tcPr>
            <w:tcW w:w="5401" w:type="dxa"/>
            <w:tcBorders>
              <w:top w:val="nil"/>
              <w:left w:val="nil"/>
              <w:bottom w:val="single" w:sz="8"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прочую закупку товаров, работ и услуг, всего</w:t>
            </w:r>
          </w:p>
        </w:tc>
        <w:tc>
          <w:tcPr>
            <w:tcW w:w="709"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2640</w:t>
            </w:r>
          </w:p>
        </w:tc>
        <w:tc>
          <w:tcPr>
            <w:tcW w:w="1275"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nil"/>
              <w:left w:val="nil"/>
              <w:bottom w:val="single" w:sz="8" w:space="0" w:color="auto"/>
              <w:right w:val="single" w:sz="8" w:space="0" w:color="auto"/>
            </w:tcBorders>
            <w:shd w:val="clear" w:color="auto" w:fill="auto"/>
            <w:vAlign w:val="bottom"/>
            <w:hideMark/>
          </w:tcPr>
          <w:p w:rsidR="007F6E67" w:rsidRPr="00470557" w:rsidRDefault="00470557" w:rsidP="007F6E67">
            <w:pPr>
              <w:ind w:firstLine="34"/>
              <w:jc w:val="center"/>
              <w:rPr>
                <w:rFonts w:cs="Times New Roman"/>
                <w:color w:val="000000"/>
                <w:sz w:val="16"/>
                <w:szCs w:val="16"/>
              </w:rPr>
            </w:pPr>
            <w:proofErr w:type="spellStart"/>
            <w:r>
              <w:rPr>
                <w:rFonts w:cs="Times New Roman"/>
                <w:color w:val="000000"/>
                <w:sz w:val="16"/>
                <w:szCs w:val="16"/>
              </w:rPr>
              <w:t>х</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5259019,27</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2C2BF6" w:rsidP="007F6E67">
            <w:pPr>
              <w:ind w:firstLine="34"/>
              <w:jc w:val="center"/>
              <w:rPr>
                <w:rFonts w:cs="Times New Roman"/>
                <w:color w:val="000000"/>
                <w:sz w:val="16"/>
                <w:szCs w:val="16"/>
              </w:rPr>
            </w:pPr>
            <w:r>
              <w:rPr>
                <w:rFonts w:cs="Times New Roman"/>
                <w:color w:val="000000"/>
                <w:sz w:val="16"/>
                <w:szCs w:val="16"/>
              </w:rPr>
              <w:t>2857254</w:t>
            </w:r>
          </w:p>
        </w:tc>
        <w:tc>
          <w:tcPr>
            <w:tcW w:w="1701" w:type="dxa"/>
            <w:tcBorders>
              <w:top w:val="nil"/>
              <w:left w:val="nil"/>
              <w:bottom w:val="single" w:sz="8" w:space="0" w:color="auto"/>
              <w:right w:val="single" w:sz="8" w:space="0" w:color="auto"/>
            </w:tcBorders>
            <w:shd w:val="clear" w:color="auto" w:fill="auto"/>
            <w:vAlign w:val="bottom"/>
            <w:hideMark/>
          </w:tcPr>
          <w:p w:rsidR="007F6E67" w:rsidRPr="0061531B" w:rsidRDefault="002C2BF6" w:rsidP="007F6E67">
            <w:pPr>
              <w:ind w:firstLine="34"/>
              <w:jc w:val="center"/>
              <w:rPr>
                <w:rFonts w:cs="Times New Roman"/>
                <w:color w:val="000000"/>
                <w:sz w:val="16"/>
                <w:szCs w:val="16"/>
              </w:rPr>
            </w:pPr>
            <w:r>
              <w:rPr>
                <w:rFonts w:cs="Times New Roman"/>
                <w:color w:val="000000"/>
                <w:sz w:val="16"/>
                <w:szCs w:val="16"/>
              </w:rPr>
              <w:t>1334135</w:t>
            </w:r>
          </w:p>
        </w:tc>
        <w:tc>
          <w:tcPr>
            <w:tcW w:w="1276" w:type="dxa"/>
            <w:tcBorders>
              <w:top w:val="nil"/>
              <w:left w:val="nil"/>
              <w:bottom w:val="single" w:sz="8"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97"/>
        </w:trPr>
        <w:tc>
          <w:tcPr>
            <w:tcW w:w="5401" w:type="dxa"/>
            <w:tcBorders>
              <w:top w:val="nil"/>
              <w:left w:val="nil"/>
              <w:bottom w:val="single" w:sz="4" w:space="0" w:color="auto"/>
              <w:right w:val="single" w:sz="8" w:space="0" w:color="auto"/>
            </w:tcBorders>
            <w:shd w:val="clear" w:color="auto" w:fill="auto"/>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из них:</w:t>
            </w:r>
          </w:p>
        </w:tc>
        <w:tc>
          <w:tcPr>
            <w:tcW w:w="709"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5"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559"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nil"/>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24"/>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Услуги связи</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2641</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221</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A0468B" w:rsidP="007F6E67">
            <w:pPr>
              <w:ind w:firstLine="34"/>
              <w:jc w:val="center"/>
              <w:rPr>
                <w:rFonts w:cs="Times New Roman"/>
                <w:color w:val="000000"/>
                <w:sz w:val="16"/>
                <w:szCs w:val="16"/>
              </w:rPr>
            </w:pPr>
            <w:r>
              <w:rPr>
                <w:rFonts w:cs="Times New Roman"/>
                <w:color w:val="000000"/>
                <w:sz w:val="16"/>
                <w:szCs w:val="16"/>
              </w:rPr>
              <w:t>9116</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6B36D4" w:rsidP="007F6E67">
            <w:pPr>
              <w:ind w:firstLine="34"/>
              <w:jc w:val="center"/>
              <w:rPr>
                <w:rFonts w:cs="Times New Roman"/>
                <w:color w:val="000000"/>
                <w:sz w:val="16"/>
                <w:szCs w:val="16"/>
              </w:rPr>
            </w:pPr>
            <w:r>
              <w:rPr>
                <w:rFonts w:cs="Times New Roman"/>
                <w:color w:val="000000"/>
                <w:sz w:val="16"/>
                <w:szCs w:val="16"/>
              </w:rPr>
              <w:t>6000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val="restart"/>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87"/>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Транспортные услуги</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2642</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222</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30"/>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Коммунальные услуги</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2643</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223</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F81B3E" w:rsidP="007F6E67">
            <w:pPr>
              <w:ind w:firstLine="34"/>
              <w:jc w:val="center"/>
              <w:rPr>
                <w:rFonts w:cs="Times New Roman"/>
                <w:color w:val="000000"/>
                <w:sz w:val="16"/>
                <w:szCs w:val="16"/>
              </w:rPr>
            </w:pPr>
            <w:r>
              <w:rPr>
                <w:rFonts w:cs="Times New Roman"/>
                <w:color w:val="000000"/>
                <w:sz w:val="16"/>
                <w:szCs w:val="16"/>
              </w:rPr>
              <w:t>858165</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6B36D4" w:rsidP="007F6E67">
            <w:pPr>
              <w:ind w:firstLine="34"/>
              <w:jc w:val="center"/>
              <w:rPr>
                <w:rFonts w:cs="Times New Roman"/>
                <w:color w:val="000000"/>
                <w:sz w:val="16"/>
                <w:szCs w:val="16"/>
              </w:rPr>
            </w:pPr>
            <w:r>
              <w:rPr>
                <w:rFonts w:cs="Times New Roman"/>
                <w:color w:val="000000"/>
                <w:sz w:val="16"/>
                <w:szCs w:val="16"/>
              </w:rPr>
              <w:t>698165</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63992" w:rsidP="002C7541">
            <w:pPr>
              <w:ind w:firstLine="34"/>
              <w:rPr>
                <w:rFonts w:cs="Times New Roman"/>
                <w:color w:val="000000"/>
                <w:sz w:val="16"/>
                <w:szCs w:val="16"/>
              </w:rPr>
            </w:pPr>
            <w:r>
              <w:rPr>
                <w:rFonts w:cs="Times New Roman"/>
                <w:color w:val="000000"/>
                <w:sz w:val="16"/>
                <w:szCs w:val="16"/>
              </w:rPr>
              <w:t xml:space="preserve">          458659</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38"/>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Арендная плата за пользование имуществом (за исключением земельных участков и других обособленных природных объектов)</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2644</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224</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216"/>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Работы, услуги по содержанию имущества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2645</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225</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9046C" w:rsidP="007F6E67">
            <w:pPr>
              <w:ind w:firstLine="34"/>
              <w:jc w:val="center"/>
              <w:rPr>
                <w:rFonts w:cs="Times New Roman"/>
                <w:color w:val="000000"/>
                <w:sz w:val="16"/>
                <w:szCs w:val="16"/>
              </w:rPr>
            </w:pPr>
            <w:r>
              <w:rPr>
                <w:rFonts w:cs="Times New Roman"/>
                <w:color w:val="000000"/>
                <w:sz w:val="16"/>
                <w:szCs w:val="16"/>
              </w:rPr>
              <w:t>1072747,27</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2C7541" w:rsidP="007F6E67">
            <w:pPr>
              <w:ind w:firstLine="34"/>
              <w:jc w:val="center"/>
              <w:rPr>
                <w:rFonts w:cs="Times New Roman"/>
                <w:color w:val="000000"/>
                <w:sz w:val="16"/>
                <w:szCs w:val="16"/>
              </w:rPr>
            </w:pPr>
            <w:r>
              <w:rPr>
                <w:rFonts w:cs="Times New Roman"/>
                <w:color w:val="000000"/>
                <w:sz w:val="16"/>
                <w:szCs w:val="16"/>
              </w:rPr>
              <w:t>300558</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78"/>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Прочие работы, услуги</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2646</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226</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934DFB" w:rsidP="007F6E67">
            <w:pPr>
              <w:ind w:firstLine="34"/>
              <w:jc w:val="center"/>
              <w:rPr>
                <w:rFonts w:cs="Times New Roman"/>
                <w:color w:val="000000"/>
                <w:sz w:val="16"/>
                <w:szCs w:val="16"/>
              </w:rPr>
            </w:pPr>
            <w:r>
              <w:rPr>
                <w:rFonts w:cs="Times New Roman"/>
                <w:color w:val="000000"/>
                <w:sz w:val="16"/>
                <w:szCs w:val="16"/>
              </w:rPr>
              <w:t>36</w:t>
            </w:r>
            <w:r w:rsidR="0079046C">
              <w:rPr>
                <w:rFonts w:cs="Times New Roman"/>
                <w:color w:val="000000"/>
                <w:sz w:val="16"/>
                <w:szCs w:val="16"/>
              </w:rPr>
              <w:t>4877</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2C7541" w:rsidP="007F6E67">
            <w:pPr>
              <w:ind w:firstLine="34"/>
              <w:jc w:val="center"/>
              <w:rPr>
                <w:rFonts w:cs="Times New Roman"/>
                <w:color w:val="000000"/>
                <w:sz w:val="16"/>
                <w:szCs w:val="16"/>
              </w:rPr>
            </w:pPr>
            <w:r>
              <w:rPr>
                <w:rFonts w:cs="Times New Roman"/>
                <w:color w:val="000000"/>
                <w:sz w:val="16"/>
                <w:szCs w:val="16"/>
              </w:rPr>
              <w:t>84931</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88"/>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Страхование</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2647</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227</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06F35" w:rsidP="007F6E67">
            <w:pPr>
              <w:ind w:firstLine="34"/>
              <w:jc w:val="center"/>
              <w:rPr>
                <w:rFonts w:cs="Times New Roman"/>
                <w:color w:val="000000"/>
                <w:sz w:val="16"/>
                <w:szCs w:val="16"/>
              </w:rPr>
            </w:pPr>
            <w:r>
              <w:rPr>
                <w:rFonts w:cs="Times New Roman"/>
                <w:color w:val="000000"/>
                <w:sz w:val="16"/>
                <w:szCs w:val="16"/>
              </w:rPr>
              <w:t>7000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2C7541" w:rsidP="007F6E67">
            <w:pPr>
              <w:ind w:firstLine="34"/>
              <w:jc w:val="center"/>
              <w:rPr>
                <w:rFonts w:cs="Times New Roman"/>
                <w:color w:val="000000"/>
                <w:sz w:val="16"/>
                <w:szCs w:val="16"/>
              </w:rPr>
            </w:pPr>
            <w:r>
              <w:rPr>
                <w:rFonts w:cs="Times New Roman"/>
                <w:color w:val="000000"/>
                <w:sz w:val="16"/>
                <w:szCs w:val="16"/>
              </w:rPr>
              <w:t>7000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73"/>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Услуги, работы для целей капитальных вложений</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2648</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228</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84"/>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Увеличение стоимости основных средств</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2649</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310</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9046C" w:rsidP="007F6E67">
            <w:pPr>
              <w:ind w:firstLine="34"/>
              <w:jc w:val="center"/>
              <w:rPr>
                <w:rFonts w:cs="Times New Roman"/>
                <w:color w:val="000000"/>
                <w:sz w:val="16"/>
                <w:szCs w:val="16"/>
              </w:rPr>
            </w:pPr>
            <w:r>
              <w:rPr>
                <w:rFonts w:cs="Times New Roman"/>
                <w:color w:val="000000"/>
                <w:sz w:val="16"/>
                <w:szCs w:val="16"/>
              </w:rPr>
              <w:t>478555</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2C7541" w:rsidP="007F6E67">
            <w:pPr>
              <w:ind w:firstLine="34"/>
              <w:jc w:val="center"/>
              <w:rPr>
                <w:rFonts w:cs="Times New Roman"/>
                <w:color w:val="000000"/>
                <w:sz w:val="16"/>
                <w:szCs w:val="16"/>
              </w:rPr>
            </w:pPr>
            <w:r>
              <w:rPr>
                <w:rFonts w:cs="Times New Roman"/>
                <w:color w:val="000000"/>
                <w:sz w:val="16"/>
                <w:szCs w:val="16"/>
              </w:rPr>
              <w:t>50000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72"/>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691FDA">
            <w:pPr>
              <w:ind w:firstLine="0"/>
              <w:rPr>
                <w:rFonts w:cs="Times New Roman"/>
                <w:color w:val="000000"/>
                <w:sz w:val="16"/>
                <w:szCs w:val="16"/>
                <w:lang w:eastAsia="ru-RU"/>
              </w:rPr>
            </w:pPr>
            <w:r w:rsidRPr="0061531B">
              <w:rPr>
                <w:rFonts w:cs="Times New Roman"/>
                <w:color w:val="000000"/>
                <w:sz w:val="16"/>
                <w:szCs w:val="16"/>
                <w:lang w:eastAsia="ru-RU"/>
              </w:rPr>
              <w:t>Увеличение стоимости материальных запасов</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340</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9046C" w:rsidP="007F6E67">
            <w:pPr>
              <w:ind w:firstLine="34"/>
              <w:jc w:val="center"/>
              <w:rPr>
                <w:rFonts w:cs="Times New Roman"/>
                <w:color w:val="000000"/>
                <w:sz w:val="16"/>
                <w:szCs w:val="16"/>
              </w:rPr>
            </w:pPr>
            <w:r>
              <w:rPr>
                <w:rFonts w:cs="Times New Roman"/>
                <w:color w:val="000000"/>
                <w:sz w:val="16"/>
                <w:szCs w:val="16"/>
              </w:rPr>
              <w:t>2468559</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35AEF" w:rsidP="007F6E67">
            <w:pPr>
              <w:ind w:firstLine="34"/>
              <w:jc w:val="center"/>
              <w:rPr>
                <w:rFonts w:cs="Times New Roman"/>
                <w:color w:val="000000"/>
                <w:sz w:val="16"/>
                <w:szCs w:val="16"/>
              </w:rPr>
            </w:pPr>
            <w:r>
              <w:rPr>
                <w:rFonts w:cs="Times New Roman"/>
                <w:color w:val="000000"/>
                <w:sz w:val="16"/>
                <w:szCs w:val="16"/>
              </w:rPr>
              <w:t>1710600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35AEF" w:rsidP="007F6E67">
            <w:pPr>
              <w:ind w:firstLine="34"/>
              <w:jc w:val="center"/>
              <w:rPr>
                <w:rFonts w:cs="Times New Roman"/>
                <w:color w:val="000000"/>
                <w:sz w:val="16"/>
                <w:szCs w:val="16"/>
              </w:rPr>
            </w:pPr>
            <w:r>
              <w:rPr>
                <w:rFonts w:cs="Times New Roman"/>
                <w:color w:val="000000"/>
                <w:sz w:val="16"/>
                <w:szCs w:val="16"/>
              </w:rPr>
              <w:t>875476</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67"/>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лекарственных препаратов и материалов, применяемых в медицинских целях</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2651</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341</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06F35" w:rsidP="007F6E67">
            <w:pPr>
              <w:ind w:firstLine="34"/>
              <w:jc w:val="center"/>
              <w:rPr>
                <w:rFonts w:cs="Times New Roman"/>
                <w:color w:val="000000"/>
                <w:sz w:val="16"/>
                <w:szCs w:val="16"/>
              </w:rPr>
            </w:pPr>
            <w:r>
              <w:rPr>
                <w:rFonts w:cs="Times New Roman"/>
                <w:color w:val="000000"/>
                <w:sz w:val="16"/>
                <w:szCs w:val="16"/>
              </w:rPr>
              <w:t>5000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87"/>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продуктов питания</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2652</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342</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9046C" w:rsidP="007F6E67">
            <w:pPr>
              <w:ind w:firstLine="34"/>
              <w:jc w:val="center"/>
              <w:rPr>
                <w:rFonts w:cs="Times New Roman"/>
                <w:color w:val="000000"/>
                <w:sz w:val="16"/>
                <w:szCs w:val="16"/>
              </w:rPr>
            </w:pPr>
            <w:r>
              <w:rPr>
                <w:rFonts w:cs="Times New Roman"/>
                <w:color w:val="000000"/>
                <w:sz w:val="16"/>
                <w:szCs w:val="16"/>
              </w:rPr>
              <w:t>774656</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35AEF" w:rsidP="007F6E67">
            <w:pPr>
              <w:ind w:firstLine="34"/>
              <w:jc w:val="center"/>
              <w:rPr>
                <w:rFonts w:cs="Times New Roman"/>
                <w:color w:val="000000"/>
                <w:sz w:val="16"/>
                <w:szCs w:val="16"/>
              </w:rPr>
            </w:pPr>
            <w:r>
              <w:rPr>
                <w:rFonts w:cs="Times New Roman"/>
                <w:color w:val="000000"/>
                <w:sz w:val="16"/>
                <w:szCs w:val="16"/>
              </w:rPr>
              <w:t>761076</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35AEF" w:rsidP="007F6E67">
            <w:pPr>
              <w:ind w:firstLine="34"/>
              <w:jc w:val="center"/>
              <w:rPr>
                <w:rFonts w:cs="Times New Roman"/>
                <w:color w:val="000000"/>
                <w:sz w:val="16"/>
                <w:szCs w:val="16"/>
              </w:rPr>
            </w:pPr>
            <w:r>
              <w:rPr>
                <w:rFonts w:cs="Times New Roman"/>
                <w:color w:val="000000"/>
                <w:sz w:val="16"/>
                <w:szCs w:val="16"/>
              </w:rPr>
              <w:t>761076</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45"/>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горюче-смазочных материалов</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2653</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343</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9046C" w:rsidP="007F6E67">
            <w:pPr>
              <w:ind w:firstLine="34"/>
              <w:jc w:val="center"/>
              <w:rPr>
                <w:rFonts w:cs="Times New Roman"/>
                <w:color w:val="000000"/>
                <w:sz w:val="16"/>
                <w:szCs w:val="16"/>
              </w:rPr>
            </w:pPr>
            <w:r>
              <w:rPr>
                <w:rFonts w:cs="Times New Roman"/>
                <w:color w:val="000000"/>
                <w:sz w:val="16"/>
                <w:szCs w:val="16"/>
              </w:rPr>
              <w:t>1268660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2C7541" w:rsidP="007F6E67">
            <w:pPr>
              <w:ind w:firstLine="34"/>
              <w:jc w:val="center"/>
              <w:rPr>
                <w:rFonts w:cs="Times New Roman"/>
                <w:color w:val="000000"/>
                <w:sz w:val="16"/>
                <w:szCs w:val="16"/>
              </w:rPr>
            </w:pPr>
            <w:r>
              <w:rPr>
                <w:rFonts w:cs="Times New Roman"/>
                <w:color w:val="000000"/>
                <w:sz w:val="16"/>
                <w:szCs w:val="16"/>
              </w:rPr>
              <w:t>899524</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63992" w:rsidP="007F6E67">
            <w:pPr>
              <w:ind w:firstLine="34"/>
              <w:jc w:val="center"/>
              <w:rPr>
                <w:rFonts w:cs="Times New Roman"/>
                <w:color w:val="000000"/>
                <w:sz w:val="16"/>
                <w:szCs w:val="16"/>
              </w:rPr>
            </w:pPr>
            <w:r>
              <w:rPr>
                <w:rFonts w:cs="Times New Roman"/>
                <w:color w:val="000000"/>
                <w:sz w:val="16"/>
                <w:szCs w:val="16"/>
              </w:rPr>
              <w:t>100000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216"/>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строительных материалов</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2654</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344</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35988" w:rsidP="007F6E67">
            <w:pPr>
              <w:ind w:firstLine="34"/>
              <w:jc w:val="center"/>
              <w:rPr>
                <w:rFonts w:cs="Times New Roman"/>
                <w:color w:val="000000"/>
                <w:sz w:val="16"/>
                <w:szCs w:val="16"/>
              </w:rPr>
            </w:pPr>
            <w:r>
              <w:rPr>
                <w:rFonts w:cs="Times New Roman"/>
                <w:color w:val="000000"/>
                <w:sz w:val="16"/>
                <w:szCs w:val="16"/>
              </w:rPr>
              <w:t>168350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2C7541">
            <w:pPr>
              <w:ind w:firstLine="0"/>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88"/>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мягкого инвентаря</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2655</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345</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144"/>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прочих оборотных запасов (материалов)</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2656</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346</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9046C" w:rsidP="007F6E67">
            <w:pPr>
              <w:ind w:firstLine="34"/>
              <w:jc w:val="center"/>
              <w:rPr>
                <w:rFonts w:cs="Times New Roman"/>
                <w:color w:val="000000"/>
                <w:sz w:val="16"/>
                <w:szCs w:val="16"/>
              </w:rPr>
            </w:pPr>
            <w:r>
              <w:rPr>
                <w:rFonts w:cs="Times New Roman"/>
                <w:color w:val="000000"/>
                <w:sz w:val="16"/>
                <w:szCs w:val="16"/>
              </w:rPr>
              <w:t>233137</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2C7541" w:rsidP="007F6E67">
            <w:pPr>
              <w:ind w:firstLine="34"/>
              <w:jc w:val="center"/>
              <w:rPr>
                <w:rFonts w:cs="Times New Roman"/>
                <w:color w:val="000000"/>
                <w:sz w:val="16"/>
                <w:szCs w:val="16"/>
              </w:rPr>
            </w:pPr>
            <w:r>
              <w:rPr>
                <w:rFonts w:cs="Times New Roman"/>
                <w:color w:val="000000"/>
                <w:sz w:val="16"/>
                <w:szCs w:val="16"/>
              </w:rPr>
              <w:t>35600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C5512A">
        <w:trPr>
          <w:trHeight w:val="87"/>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материальных запасов для целей капитальных вложений</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2657</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347</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7F6E67" w:rsidRPr="0061531B" w:rsidTr="00691FDA">
        <w:trPr>
          <w:trHeight w:val="267"/>
        </w:trPr>
        <w:tc>
          <w:tcPr>
            <w:tcW w:w="5401" w:type="dxa"/>
            <w:tcBorders>
              <w:top w:val="single" w:sz="4" w:space="0" w:color="auto"/>
              <w:left w:val="nil"/>
              <w:bottom w:val="single" w:sz="4" w:space="0" w:color="auto"/>
              <w:right w:val="single" w:sz="8" w:space="0" w:color="auto"/>
            </w:tcBorders>
            <w:shd w:val="clear" w:color="auto" w:fill="auto"/>
            <w:hideMark/>
          </w:tcPr>
          <w:p w:rsidR="007F6E67" w:rsidRPr="0061531B" w:rsidRDefault="007F6E67" w:rsidP="00D93326">
            <w:pPr>
              <w:rPr>
                <w:rFonts w:cs="Times New Roman"/>
                <w:color w:val="000000"/>
                <w:sz w:val="16"/>
                <w:szCs w:val="16"/>
                <w:lang w:eastAsia="ru-RU"/>
              </w:rPr>
            </w:pPr>
            <w:r w:rsidRPr="0061531B">
              <w:rPr>
                <w:rFonts w:cs="Times New Roman"/>
                <w:color w:val="000000"/>
                <w:sz w:val="16"/>
                <w:szCs w:val="16"/>
                <w:lang w:eastAsia="ru-RU"/>
              </w:rPr>
              <w:t>Увеличение стоимости прочих материальных запасов однократного применения</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2658</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D93326">
            <w:pPr>
              <w:ind w:firstLine="0"/>
              <w:jc w:val="center"/>
              <w:rPr>
                <w:rFonts w:cs="Times New Roman"/>
                <w:color w:val="000000"/>
                <w:sz w:val="16"/>
                <w:szCs w:val="16"/>
                <w:lang w:eastAsia="ru-RU"/>
              </w:rPr>
            </w:pPr>
            <w:r w:rsidRPr="0061531B">
              <w:rPr>
                <w:rFonts w:cs="Times New Roman"/>
                <w:color w:val="000000"/>
                <w:sz w:val="16"/>
                <w:szCs w:val="16"/>
                <w:lang w:eastAsia="ru-RU"/>
              </w:rPr>
              <w:t>244</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r w:rsidRPr="0061531B">
              <w:rPr>
                <w:rFonts w:cs="Times New Roman"/>
                <w:color w:val="000000"/>
                <w:sz w:val="16"/>
                <w:szCs w:val="16"/>
              </w:rPr>
              <w:t>349</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FE47F6" w:rsidP="007F6E67">
            <w:pPr>
              <w:ind w:firstLine="34"/>
              <w:jc w:val="center"/>
              <w:rPr>
                <w:rFonts w:cs="Times New Roman"/>
                <w:color w:val="000000"/>
                <w:sz w:val="16"/>
                <w:szCs w:val="16"/>
              </w:rPr>
            </w:pPr>
            <w:r>
              <w:rPr>
                <w:rFonts w:cs="Times New Roman"/>
                <w:color w:val="000000"/>
                <w:sz w:val="16"/>
                <w:szCs w:val="16"/>
              </w:rPr>
              <w:t>18756</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2C7541" w:rsidP="007F6E67">
            <w:pPr>
              <w:ind w:firstLine="34"/>
              <w:jc w:val="center"/>
              <w:rPr>
                <w:rFonts w:cs="Times New Roman"/>
                <w:color w:val="000000"/>
                <w:sz w:val="16"/>
                <w:szCs w:val="16"/>
              </w:rPr>
            </w:pPr>
            <w:r>
              <w:rPr>
                <w:rFonts w:cs="Times New Roman"/>
                <w:color w:val="000000"/>
                <w:sz w:val="16"/>
                <w:szCs w:val="16"/>
              </w:rPr>
              <w:t>14400</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863992" w:rsidP="007F6E67">
            <w:pPr>
              <w:ind w:firstLine="34"/>
              <w:jc w:val="center"/>
              <w:rPr>
                <w:rFonts w:cs="Times New Roman"/>
                <w:color w:val="000000"/>
                <w:sz w:val="16"/>
                <w:szCs w:val="16"/>
              </w:rPr>
            </w:pPr>
            <w:r>
              <w:rPr>
                <w:rFonts w:cs="Times New Roman"/>
                <w:color w:val="000000"/>
                <w:sz w:val="16"/>
                <w:szCs w:val="16"/>
              </w:rPr>
              <w:t>14400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7F6E67" w:rsidRPr="0061531B" w:rsidRDefault="007F6E67" w:rsidP="007F6E67">
            <w:pPr>
              <w:ind w:firstLine="34"/>
              <w:jc w:val="center"/>
              <w:rPr>
                <w:rFonts w:cs="Times New Roman"/>
                <w:color w:val="000000"/>
                <w:sz w:val="16"/>
                <w:szCs w:val="16"/>
              </w:rPr>
            </w:pPr>
          </w:p>
        </w:tc>
        <w:tc>
          <w:tcPr>
            <w:tcW w:w="283"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c>
          <w:tcPr>
            <w:tcW w:w="960" w:type="dxa"/>
            <w:vMerge/>
            <w:tcBorders>
              <w:top w:val="nil"/>
              <w:left w:val="nil"/>
              <w:right w:val="nil"/>
            </w:tcBorders>
            <w:shd w:val="clear" w:color="auto" w:fill="auto"/>
            <w:noWrap/>
            <w:vAlign w:val="bottom"/>
            <w:hideMark/>
          </w:tcPr>
          <w:p w:rsidR="007F6E67" w:rsidRPr="0061531B" w:rsidRDefault="007F6E67" w:rsidP="00D93326">
            <w:pPr>
              <w:ind w:firstLine="0"/>
              <w:rPr>
                <w:rFonts w:cs="Times New Roman"/>
                <w:color w:val="000000"/>
                <w:sz w:val="16"/>
                <w:szCs w:val="16"/>
                <w:lang w:eastAsia="ru-RU"/>
              </w:rPr>
            </w:pPr>
          </w:p>
        </w:tc>
      </w:tr>
      <w:tr w:rsidR="0045537A" w:rsidRPr="0061531B" w:rsidTr="00691FDA">
        <w:trPr>
          <w:trHeight w:val="144"/>
        </w:trPr>
        <w:tc>
          <w:tcPr>
            <w:tcW w:w="5401" w:type="dxa"/>
            <w:tcBorders>
              <w:top w:val="single" w:sz="4" w:space="0" w:color="auto"/>
              <w:left w:val="nil"/>
              <w:bottom w:val="single" w:sz="4" w:space="0" w:color="auto"/>
              <w:right w:val="single" w:sz="8" w:space="0" w:color="auto"/>
            </w:tcBorders>
            <w:shd w:val="clear" w:color="auto" w:fill="auto"/>
            <w:hideMark/>
          </w:tcPr>
          <w:p w:rsidR="0045537A" w:rsidRPr="0061531B" w:rsidRDefault="0045537A" w:rsidP="00A95338">
            <w:pPr>
              <w:ind w:firstLine="0"/>
              <w:rPr>
                <w:rFonts w:cs="Times New Roman"/>
                <w:color w:val="000000"/>
                <w:sz w:val="16"/>
                <w:szCs w:val="16"/>
                <w:lang w:eastAsia="ru-RU"/>
              </w:rPr>
            </w:pPr>
            <w:r w:rsidRPr="0061531B">
              <w:rPr>
                <w:rFonts w:cs="Times New Roman"/>
                <w:color w:val="000000"/>
                <w:sz w:val="16"/>
                <w:szCs w:val="16"/>
                <w:lang w:eastAsia="ru-RU"/>
              </w:rPr>
              <w:t>капитальные вложения в объекты муниципальной собственности, всего</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5537A" w:rsidRPr="0061531B" w:rsidRDefault="0045537A" w:rsidP="00A95338">
            <w:pPr>
              <w:ind w:firstLine="0"/>
              <w:jc w:val="center"/>
              <w:rPr>
                <w:rFonts w:cs="Times New Roman"/>
                <w:color w:val="000000"/>
                <w:sz w:val="16"/>
                <w:szCs w:val="16"/>
                <w:lang w:eastAsia="ru-RU"/>
              </w:rPr>
            </w:pPr>
            <w:r w:rsidRPr="0061531B">
              <w:rPr>
                <w:rFonts w:cs="Times New Roman"/>
                <w:color w:val="000000"/>
                <w:sz w:val="16"/>
                <w:szCs w:val="16"/>
                <w:lang w:eastAsia="ru-RU"/>
              </w:rPr>
              <w:t>2650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5537A" w:rsidRPr="0061531B" w:rsidRDefault="0045537A" w:rsidP="00A95338">
            <w:pPr>
              <w:ind w:firstLine="0"/>
              <w:jc w:val="center"/>
              <w:rPr>
                <w:rFonts w:cs="Times New Roman"/>
                <w:color w:val="000000"/>
                <w:sz w:val="16"/>
                <w:szCs w:val="16"/>
                <w:lang w:eastAsia="ru-RU"/>
              </w:rPr>
            </w:pPr>
            <w:r w:rsidRPr="0061531B">
              <w:rPr>
                <w:rFonts w:cs="Times New Roman"/>
                <w:color w:val="000000"/>
                <w:sz w:val="16"/>
                <w:szCs w:val="16"/>
                <w:lang w:eastAsia="ru-RU"/>
              </w:rPr>
              <w:t>400</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45537A" w:rsidRPr="0061531B" w:rsidRDefault="0045537A" w:rsidP="00D93326">
            <w:pPr>
              <w:rPr>
                <w:rFonts w:cs="Times New Roman"/>
                <w:color w:val="000000"/>
                <w:sz w:val="16"/>
                <w:szCs w:val="16"/>
                <w:lang w:eastAsia="ru-RU"/>
              </w:rPr>
            </w:pP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45537A" w:rsidRPr="0061531B" w:rsidRDefault="0045537A" w:rsidP="00D93326">
            <w:pPr>
              <w:rPr>
                <w:rFonts w:cs="Times New Roman"/>
                <w:color w:val="000000"/>
                <w:sz w:val="16"/>
                <w:szCs w:val="16"/>
                <w:lang w:eastAsia="ru-RU"/>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5537A" w:rsidRPr="0061531B" w:rsidRDefault="0045537A" w:rsidP="00D93326">
            <w:pPr>
              <w:rPr>
                <w:rFonts w:cs="Times New Roman"/>
                <w:color w:val="000000"/>
                <w:sz w:val="16"/>
                <w:szCs w:val="16"/>
                <w:lang w:eastAsia="ru-RU"/>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5537A" w:rsidRPr="0061531B" w:rsidRDefault="0045537A" w:rsidP="00D93326">
            <w:pPr>
              <w:rPr>
                <w:rFonts w:cs="Times New Roman"/>
                <w:color w:val="000000"/>
                <w:sz w:val="16"/>
                <w:szCs w:val="16"/>
                <w:lang w:eastAsia="ru-RU"/>
              </w:rPr>
            </w:pP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5537A" w:rsidRPr="0061531B" w:rsidRDefault="0045537A" w:rsidP="00D93326">
            <w:pPr>
              <w:rPr>
                <w:rFonts w:cs="Times New Roman"/>
                <w:color w:val="000000"/>
                <w:sz w:val="16"/>
                <w:szCs w:val="16"/>
                <w:lang w:eastAsia="ru-RU"/>
              </w:rPr>
            </w:pPr>
          </w:p>
        </w:tc>
        <w:tc>
          <w:tcPr>
            <w:tcW w:w="283" w:type="dxa"/>
            <w:vMerge/>
            <w:tcBorders>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vMerge/>
            <w:tcBorders>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r>
      <w:tr w:rsidR="0045537A" w:rsidRPr="0061531B" w:rsidTr="00691FDA">
        <w:trPr>
          <w:trHeight w:val="119"/>
        </w:trPr>
        <w:tc>
          <w:tcPr>
            <w:tcW w:w="5401" w:type="dxa"/>
            <w:tcBorders>
              <w:top w:val="single" w:sz="4" w:space="0" w:color="auto"/>
              <w:left w:val="nil"/>
              <w:bottom w:val="nil"/>
              <w:right w:val="single" w:sz="8" w:space="0" w:color="auto"/>
            </w:tcBorders>
            <w:shd w:val="clear" w:color="auto" w:fill="auto"/>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в том числе:</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2651</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r w:rsidRPr="0061531B">
              <w:rPr>
                <w:rFonts w:cs="Times New Roman"/>
                <w:color w:val="000000"/>
                <w:sz w:val="16"/>
                <w:szCs w:val="16"/>
                <w:lang w:eastAsia="ru-RU"/>
              </w:rPr>
              <w:t>406</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r>
      <w:tr w:rsidR="0045537A" w:rsidRPr="0061531B" w:rsidTr="00691FDA">
        <w:trPr>
          <w:trHeight w:val="408"/>
        </w:trPr>
        <w:tc>
          <w:tcPr>
            <w:tcW w:w="5401" w:type="dxa"/>
            <w:tcBorders>
              <w:top w:val="nil"/>
              <w:left w:val="nil"/>
              <w:bottom w:val="single" w:sz="8" w:space="0" w:color="auto"/>
              <w:right w:val="single" w:sz="8" w:space="0" w:color="auto"/>
            </w:tcBorders>
            <w:shd w:val="clear" w:color="auto" w:fill="auto"/>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lastRenderedPageBreak/>
              <w:t>приобретение объектов недвижимого имущества муниципальными учреждениями</w:t>
            </w:r>
          </w:p>
        </w:tc>
        <w:tc>
          <w:tcPr>
            <w:tcW w:w="709"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r>
      <w:tr w:rsidR="0045537A" w:rsidRPr="0061531B" w:rsidTr="00691FDA">
        <w:trPr>
          <w:trHeight w:val="341"/>
        </w:trPr>
        <w:tc>
          <w:tcPr>
            <w:tcW w:w="5401" w:type="dxa"/>
            <w:tcBorders>
              <w:top w:val="nil"/>
              <w:left w:val="nil"/>
              <w:bottom w:val="single" w:sz="8" w:space="0" w:color="auto"/>
              <w:right w:val="single" w:sz="8" w:space="0" w:color="auto"/>
            </w:tcBorders>
            <w:shd w:val="clear" w:color="auto" w:fill="auto"/>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строительство (реконструкция) объектов недвижимого имущества муниципальными учреждениями</w:t>
            </w:r>
          </w:p>
        </w:tc>
        <w:tc>
          <w:tcPr>
            <w:tcW w:w="709"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r w:rsidRPr="0061531B">
              <w:rPr>
                <w:rFonts w:cs="Times New Roman"/>
                <w:color w:val="000000"/>
                <w:sz w:val="16"/>
                <w:szCs w:val="16"/>
                <w:lang w:eastAsia="ru-RU"/>
              </w:rPr>
              <w:t>2652</w:t>
            </w:r>
          </w:p>
        </w:tc>
        <w:tc>
          <w:tcPr>
            <w:tcW w:w="1275"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r w:rsidRPr="0061531B">
              <w:rPr>
                <w:rFonts w:cs="Times New Roman"/>
                <w:color w:val="000000"/>
                <w:sz w:val="16"/>
                <w:szCs w:val="16"/>
                <w:lang w:eastAsia="ru-RU"/>
              </w:rPr>
              <w:t>407</w:t>
            </w:r>
          </w:p>
        </w:tc>
        <w:tc>
          <w:tcPr>
            <w:tcW w:w="993"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283"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r>
      <w:tr w:rsidR="0045537A" w:rsidRPr="0061531B" w:rsidTr="00691FDA">
        <w:trPr>
          <w:trHeight w:val="92"/>
        </w:trPr>
        <w:tc>
          <w:tcPr>
            <w:tcW w:w="5401" w:type="dxa"/>
            <w:tcBorders>
              <w:top w:val="nil"/>
              <w:left w:val="nil"/>
              <w:bottom w:val="single" w:sz="8" w:space="0" w:color="auto"/>
              <w:right w:val="single" w:sz="8" w:space="0" w:color="auto"/>
            </w:tcBorders>
            <w:shd w:val="clear" w:color="auto" w:fill="auto"/>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Прочие выплаты, всего &lt;9&gt;</w:t>
            </w:r>
          </w:p>
        </w:tc>
        <w:tc>
          <w:tcPr>
            <w:tcW w:w="709"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r w:rsidRPr="0061531B">
              <w:rPr>
                <w:rFonts w:cs="Times New Roman"/>
                <w:color w:val="000000"/>
                <w:sz w:val="16"/>
                <w:szCs w:val="16"/>
                <w:lang w:eastAsia="ru-RU"/>
              </w:rPr>
              <w:t>4000</w:t>
            </w:r>
          </w:p>
        </w:tc>
        <w:tc>
          <w:tcPr>
            <w:tcW w:w="1275"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993"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283"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r>
      <w:tr w:rsidR="0045537A" w:rsidRPr="0061531B" w:rsidTr="00691FDA">
        <w:trPr>
          <w:trHeight w:val="58"/>
        </w:trPr>
        <w:tc>
          <w:tcPr>
            <w:tcW w:w="5401" w:type="dxa"/>
            <w:tcBorders>
              <w:top w:val="nil"/>
              <w:left w:val="nil"/>
              <w:bottom w:val="nil"/>
              <w:right w:val="single" w:sz="8" w:space="0" w:color="auto"/>
            </w:tcBorders>
            <w:shd w:val="clear" w:color="auto" w:fill="auto"/>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из них:</w:t>
            </w:r>
          </w:p>
        </w:tc>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r w:rsidRPr="0061531B">
              <w:rPr>
                <w:rFonts w:cs="Times New Roman"/>
                <w:color w:val="000000"/>
                <w:sz w:val="16"/>
                <w:szCs w:val="16"/>
                <w:lang w:eastAsia="ru-RU"/>
              </w:rPr>
              <w:t>4010</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r w:rsidRPr="0061531B">
              <w:rPr>
                <w:rFonts w:cs="Times New Roman"/>
                <w:color w:val="000000"/>
                <w:sz w:val="16"/>
                <w:szCs w:val="16"/>
                <w:lang w:eastAsia="ru-RU"/>
              </w:rPr>
              <w:t>610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45537A" w:rsidRPr="0061531B" w:rsidRDefault="0045537A" w:rsidP="00D93326">
            <w:pPr>
              <w:ind w:firstLine="0"/>
              <w:jc w:val="center"/>
              <w:rPr>
                <w:rFonts w:cs="Times New Roman"/>
                <w:color w:val="000000"/>
                <w:sz w:val="16"/>
                <w:szCs w:val="16"/>
                <w:lang w:eastAsia="ru-RU"/>
              </w:rPr>
            </w:pPr>
            <w:proofErr w:type="spellStart"/>
            <w:r w:rsidRPr="0061531B">
              <w:rPr>
                <w:rFonts w:cs="Times New Roman"/>
                <w:color w:val="000000"/>
                <w:sz w:val="16"/>
                <w:szCs w:val="16"/>
                <w:lang w:eastAsia="ru-RU"/>
              </w:rPr>
              <w:t>x</w:t>
            </w:r>
            <w:proofErr w:type="spellEnd"/>
          </w:p>
        </w:tc>
        <w:tc>
          <w:tcPr>
            <w:tcW w:w="283"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r>
      <w:tr w:rsidR="0045537A" w:rsidRPr="0061531B" w:rsidTr="00691FDA">
        <w:trPr>
          <w:trHeight w:val="111"/>
        </w:trPr>
        <w:tc>
          <w:tcPr>
            <w:tcW w:w="5401" w:type="dxa"/>
            <w:tcBorders>
              <w:top w:val="nil"/>
              <w:left w:val="nil"/>
              <w:bottom w:val="single" w:sz="8" w:space="0" w:color="auto"/>
              <w:right w:val="single" w:sz="8" w:space="0" w:color="auto"/>
            </w:tcBorders>
            <w:shd w:val="clear" w:color="auto" w:fill="auto"/>
            <w:hideMark/>
          </w:tcPr>
          <w:p w:rsidR="0045537A" w:rsidRPr="0061531B" w:rsidRDefault="0045537A" w:rsidP="00D93326">
            <w:pPr>
              <w:ind w:firstLine="0"/>
              <w:rPr>
                <w:rFonts w:cs="Times New Roman"/>
                <w:color w:val="000000"/>
                <w:sz w:val="16"/>
                <w:szCs w:val="16"/>
                <w:lang w:eastAsia="ru-RU"/>
              </w:rPr>
            </w:pPr>
            <w:r w:rsidRPr="0061531B">
              <w:rPr>
                <w:rFonts w:cs="Times New Roman"/>
                <w:color w:val="000000"/>
                <w:sz w:val="16"/>
                <w:szCs w:val="16"/>
                <w:lang w:eastAsia="ru-RU"/>
              </w:rPr>
              <w:t>возврат в бюджет средств субсидии</w:t>
            </w:r>
          </w:p>
        </w:tc>
        <w:tc>
          <w:tcPr>
            <w:tcW w:w="709"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45537A" w:rsidRPr="0061531B" w:rsidRDefault="0045537A" w:rsidP="00D93326">
            <w:pPr>
              <w:ind w:firstLine="0"/>
              <w:rPr>
                <w:rFonts w:cs="Times New Roman"/>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45537A" w:rsidRPr="0061531B" w:rsidRDefault="0045537A" w:rsidP="00D93326">
            <w:pPr>
              <w:ind w:firstLine="0"/>
              <w:rPr>
                <w:rFonts w:cs="Times New Roman"/>
                <w:color w:val="000000"/>
                <w:sz w:val="16"/>
                <w:szCs w:val="16"/>
                <w:lang w:eastAsia="ru-RU"/>
              </w:rPr>
            </w:pPr>
          </w:p>
        </w:tc>
      </w:tr>
    </w:tbl>
    <w:p w:rsidR="00DF0486" w:rsidRPr="00A95338" w:rsidRDefault="00DF0486" w:rsidP="001927CB">
      <w:pPr>
        <w:ind w:firstLine="0"/>
        <w:rPr>
          <w:rFonts w:cs="Times New Roman"/>
          <w:sz w:val="16"/>
          <w:szCs w:val="16"/>
        </w:rPr>
        <w:sectPr w:rsidR="00DF0486" w:rsidRPr="00A95338" w:rsidSect="00BC116D">
          <w:type w:val="continuous"/>
          <w:pgSz w:w="16838" w:h="11906" w:orient="landscape"/>
          <w:pgMar w:top="426" w:right="1134" w:bottom="850" w:left="1134" w:header="708" w:footer="708" w:gutter="0"/>
          <w:cols w:space="708"/>
          <w:docGrid w:linePitch="381"/>
        </w:sectPr>
      </w:pPr>
    </w:p>
    <w:p w:rsidR="001927CB" w:rsidRPr="0061531B" w:rsidRDefault="001927CB" w:rsidP="001927CB">
      <w:pPr>
        <w:pStyle w:val="ConsPlusNonformat"/>
        <w:jc w:val="both"/>
        <w:rPr>
          <w:rFonts w:ascii="Times New Roman" w:hAnsi="Times New Roman" w:cs="Times New Roman"/>
        </w:rPr>
      </w:pPr>
      <w:r w:rsidRPr="0061531B">
        <w:rPr>
          <w:rFonts w:ascii="Times New Roman" w:hAnsi="Times New Roman" w:cs="Times New Roman"/>
        </w:rPr>
        <w:lastRenderedPageBreak/>
        <w:t>Раздел 2. Сведения по выплатам на закупки товаров,</w:t>
      </w:r>
      <w:r w:rsidR="001B15D2" w:rsidRPr="0061531B">
        <w:rPr>
          <w:rFonts w:ascii="Times New Roman" w:hAnsi="Times New Roman" w:cs="Times New Roman"/>
        </w:rPr>
        <w:t xml:space="preserve"> работ, услуг</w:t>
      </w:r>
    </w:p>
    <w:p w:rsidR="00BC116D" w:rsidRPr="0061531B" w:rsidRDefault="00BC116D" w:rsidP="001927CB">
      <w:pPr>
        <w:pStyle w:val="ConsPlusNonformat"/>
        <w:jc w:val="both"/>
        <w:rPr>
          <w:rFonts w:ascii="Times New Roman" w:hAnsi="Times New Roman" w:cs="Times New Roman"/>
        </w:rPr>
      </w:pPr>
    </w:p>
    <w:p w:rsidR="00BC116D" w:rsidRDefault="00BC116D" w:rsidP="001927CB">
      <w:pPr>
        <w:pStyle w:val="ConsPlusNonformat"/>
        <w:jc w:val="both"/>
        <w:rPr>
          <w:rFonts w:ascii="Times New Roman" w:hAnsi="Times New Roman" w:cs="Times New Roman"/>
        </w:rPr>
      </w:pPr>
    </w:p>
    <w:p w:rsidR="00BC116D" w:rsidRDefault="00BC116D" w:rsidP="001927CB">
      <w:pPr>
        <w:pStyle w:val="ConsPlusNonformat"/>
        <w:jc w:val="both"/>
        <w:rPr>
          <w:rFonts w:ascii="Times New Roman" w:hAnsi="Times New Roman" w:cs="Times New Roman"/>
        </w:rPr>
      </w:pPr>
    </w:p>
    <w:tbl>
      <w:tblPr>
        <w:tblW w:w="14615" w:type="dxa"/>
        <w:tblInd w:w="94" w:type="dxa"/>
        <w:tblLook w:val="04A0"/>
      </w:tblPr>
      <w:tblGrid>
        <w:gridCol w:w="958"/>
        <w:gridCol w:w="5152"/>
        <w:gridCol w:w="1275"/>
        <w:gridCol w:w="993"/>
        <w:gridCol w:w="1559"/>
        <w:gridCol w:w="1701"/>
        <w:gridCol w:w="1701"/>
        <w:gridCol w:w="1276"/>
      </w:tblGrid>
      <w:tr w:rsidR="001B15D2" w:rsidRPr="001B15D2" w:rsidTr="001B15D2">
        <w:trPr>
          <w:trHeight w:val="315"/>
        </w:trPr>
        <w:tc>
          <w:tcPr>
            <w:tcW w:w="958" w:type="dxa"/>
            <w:vMerge w:val="restart"/>
            <w:tcBorders>
              <w:top w:val="single" w:sz="8" w:space="0" w:color="auto"/>
              <w:left w:val="nil"/>
              <w:bottom w:val="single" w:sz="8" w:space="0" w:color="000000"/>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 xml:space="preserve">N </w:t>
            </w:r>
            <w:proofErr w:type="spellStart"/>
            <w:proofErr w:type="gramStart"/>
            <w:r w:rsidRPr="001B15D2">
              <w:rPr>
                <w:rFonts w:cs="Times New Roman"/>
                <w:color w:val="000000"/>
                <w:sz w:val="16"/>
                <w:szCs w:val="16"/>
                <w:lang w:eastAsia="ru-RU"/>
              </w:rPr>
              <w:t>п</w:t>
            </w:r>
            <w:proofErr w:type="spellEnd"/>
            <w:proofErr w:type="gramEnd"/>
            <w:r w:rsidRPr="001B15D2">
              <w:rPr>
                <w:rFonts w:cs="Times New Roman"/>
                <w:color w:val="000000"/>
                <w:sz w:val="16"/>
                <w:szCs w:val="16"/>
                <w:lang w:eastAsia="ru-RU"/>
              </w:rPr>
              <w:t>/</w:t>
            </w:r>
            <w:proofErr w:type="spellStart"/>
            <w:r w:rsidRPr="001B15D2">
              <w:rPr>
                <w:rFonts w:cs="Times New Roman"/>
                <w:color w:val="000000"/>
                <w:sz w:val="16"/>
                <w:szCs w:val="16"/>
                <w:lang w:eastAsia="ru-RU"/>
              </w:rPr>
              <w:t>п</w:t>
            </w:r>
            <w:proofErr w:type="spellEnd"/>
          </w:p>
        </w:tc>
        <w:tc>
          <w:tcPr>
            <w:tcW w:w="51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Наименование показателя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Коды строк</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Год начала закупки</w:t>
            </w:r>
          </w:p>
        </w:tc>
        <w:tc>
          <w:tcPr>
            <w:tcW w:w="6237" w:type="dxa"/>
            <w:gridSpan w:val="4"/>
            <w:tcBorders>
              <w:top w:val="single" w:sz="8" w:space="0" w:color="auto"/>
              <w:left w:val="nil"/>
              <w:bottom w:val="single" w:sz="8" w:space="0" w:color="auto"/>
              <w:right w:val="nil"/>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Сумма</w:t>
            </w:r>
          </w:p>
        </w:tc>
      </w:tr>
      <w:tr w:rsidR="001B15D2" w:rsidRPr="001B15D2" w:rsidTr="001B15D2">
        <w:trPr>
          <w:trHeight w:val="406"/>
        </w:trPr>
        <w:tc>
          <w:tcPr>
            <w:tcW w:w="958" w:type="dxa"/>
            <w:vMerge/>
            <w:tcBorders>
              <w:top w:val="single" w:sz="8" w:space="0" w:color="auto"/>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vMerge/>
            <w:tcBorders>
              <w:top w:val="single" w:sz="8" w:space="0" w:color="auto"/>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tcBorders>
              <w:top w:val="nil"/>
              <w:left w:val="nil"/>
              <w:bottom w:val="single" w:sz="8" w:space="0" w:color="auto"/>
              <w:right w:val="single" w:sz="8" w:space="0" w:color="auto"/>
            </w:tcBorders>
            <w:shd w:val="clear" w:color="auto" w:fill="auto"/>
            <w:hideMark/>
          </w:tcPr>
          <w:p w:rsidR="001B15D2" w:rsidRPr="001B15D2" w:rsidRDefault="002148F4" w:rsidP="001B15D2">
            <w:pPr>
              <w:ind w:firstLine="0"/>
              <w:jc w:val="center"/>
              <w:rPr>
                <w:rFonts w:cs="Times New Roman"/>
                <w:color w:val="000000"/>
                <w:sz w:val="16"/>
                <w:szCs w:val="16"/>
                <w:lang w:eastAsia="ru-RU"/>
              </w:rPr>
            </w:pPr>
            <w:r>
              <w:rPr>
                <w:rFonts w:cs="Times New Roman"/>
                <w:color w:val="000000"/>
                <w:sz w:val="16"/>
                <w:szCs w:val="16"/>
                <w:lang w:eastAsia="ru-RU"/>
              </w:rPr>
              <w:t>на 2020</w:t>
            </w:r>
            <w:r w:rsidR="001B15D2" w:rsidRPr="001B15D2">
              <w:rPr>
                <w:rFonts w:cs="Times New Roman"/>
                <w:color w:val="000000"/>
                <w:sz w:val="16"/>
                <w:szCs w:val="16"/>
                <w:lang w:eastAsia="ru-RU"/>
              </w:rPr>
              <w:t xml:space="preserve"> г. (текущий финансовый год)</w:t>
            </w:r>
          </w:p>
        </w:tc>
        <w:tc>
          <w:tcPr>
            <w:tcW w:w="1701" w:type="dxa"/>
            <w:tcBorders>
              <w:top w:val="nil"/>
              <w:left w:val="nil"/>
              <w:bottom w:val="single" w:sz="8" w:space="0" w:color="auto"/>
              <w:right w:val="single" w:sz="8" w:space="0" w:color="auto"/>
            </w:tcBorders>
            <w:shd w:val="clear" w:color="auto" w:fill="auto"/>
            <w:hideMark/>
          </w:tcPr>
          <w:p w:rsidR="001B15D2" w:rsidRPr="001B15D2" w:rsidRDefault="002148F4" w:rsidP="001B15D2">
            <w:pPr>
              <w:ind w:firstLine="0"/>
              <w:jc w:val="center"/>
              <w:rPr>
                <w:rFonts w:cs="Times New Roman"/>
                <w:color w:val="000000"/>
                <w:sz w:val="16"/>
                <w:szCs w:val="16"/>
                <w:lang w:eastAsia="ru-RU"/>
              </w:rPr>
            </w:pPr>
            <w:r>
              <w:rPr>
                <w:rFonts w:cs="Times New Roman"/>
                <w:color w:val="000000"/>
                <w:sz w:val="16"/>
                <w:szCs w:val="16"/>
                <w:lang w:eastAsia="ru-RU"/>
              </w:rPr>
              <w:t>на 2021</w:t>
            </w:r>
            <w:r w:rsidR="001B15D2" w:rsidRPr="001B15D2">
              <w:rPr>
                <w:rFonts w:cs="Times New Roman"/>
                <w:color w:val="000000"/>
                <w:sz w:val="16"/>
                <w:szCs w:val="16"/>
                <w:lang w:eastAsia="ru-RU"/>
              </w:rPr>
              <w:t xml:space="preserve"> г. (первый год планового периода)</w:t>
            </w:r>
          </w:p>
        </w:tc>
        <w:tc>
          <w:tcPr>
            <w:tcW w:w="1701" w:type="dxa"/>
            <w:tcBorders>
              <w:top w:val="nil"/>
              <w:left w:val="nil"/>
              <w:bottom w:val="single" w:sz="8" w:space="0" w:color="auto"/>
              <w:right w:val="single" w:sz="8" w:space="0" w:color="auto"/>
            </w:tcBorders>
            <w:shd w:val="clear" w:color="auto" w:fill="auto"/>
            <w:hideMark/>
          </w:tcPr>
          <w:p w:rsidR="001B15D2" w:rsidRPr="001B15D2" w:rsidRDefault="002148F4" w:rsidP="001B15D2">
            <w:pPr>
              <w:ind w:firstLine="0"/>
              <w:jc w:val="center"/>
              <w:rPr>
                <w:rFonts w:cs="Times New Roman"/>
                <w:color w:val="000000"/>
                <w:sz w:val="16"/>
                <w:szCs w:val="16"/>
                <w:lang w:eastAsia="ru-RU"/>
              </w:rPr>
            </w:pPr>
            <w:r>
              <w:rPr>
                <w:rFonts w:cs="Times New Roman"/>
                <w:color w:val="000000"/>
                <w:sz w:val="16"/>
                <w:szCs w:val="16"/>
                <w:lang w:eastAsia="ru-RU"/>
              </w:rPr>
              <w:t>на 2022</w:t>
            </w:r>
            <w:r w:rsidR="001B15D2" w:rsidRPr="001B15D2">
              <w:rPr>
                <w:rFonts w:cs="Times New Roman"/>
                <w:color w:val="000000"/>
                <w:sz w:val="16"/>
                <w:szCs w:val="16"/>
                <w:lang w:eastAsia="ru-RU"/>
              </w:rPr>
              <w:t xml:space="preserve"> г. (второй год планового периода)</w:t>
            </w:r>
          </w:p>
        </w:tc>
        <w:tc>
          <w:tcPr>
            <w:tcW w:w="1276" w:type="dxa"/>
            <w:tcBorders>
              <w:top w:val="nil"/>
              <w:left w:val="nil"/>
              <w:bottom w:val="single" w:sz="8" w:space="0" w:color="auto"/>
              <w:right w:val="nil"/>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за пределами планового периода</w:t>
            </w:r>
          </w:p>
        </w:tc>
      </w:tr>
      <w:tr w:rsidR="001B15D2" w:rsidRPr="001B15D2" w:rsidTr="001B15D2">
        <w:trPr>
          <w:trHeight w:val="129"/>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w:t>
            </w:r>
          </w:p>
        </w:tc>
        <w:tc>
          <w:tcPr>
            <w:tcW w:w="1275"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3</w:t>
            </w:r>
          </w:p>
        </w:tc>
        <w:tc>
          <w:tcPr>
            <w:tcW w:w="993"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4</w:t>
            </w:r>
          </w:p>
        </w:tc>
        <w:tc>
          <w:tcPr>
            <w:tcW w:w="1559"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5</w:t>
            </w:r>
          </w:p>
        </w:tc>
        <w:tc>
          <w:tcPr>
            <w:tcW w:w="1701"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6</w:t>
            </w:r>
          </w:p>
        </w:tc>
        <w:tc>
          <w:tcPr>
            <w:tcW w:w="1701"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7</w:t>
            </w:r>
          </w:p>
        </w:tc>
        <w:tc>
          <w:tcPr>
            <w:tcW w:w="1276" w:type="dxa"/>
            <w:tcBorders>
              <w:top w:val="nil"/>
              <w:left w:val="nil"/>
              <w:bottom w:val="single" w:sz="8" w:space="0" w:color="auto"/>
              <w:right w:val="nil"/>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8</w:t>
            </w:r>
          </w:p>
        </w:tc>
      </w:tr>
      <w:tr w:rsidR="001B15D2" w:rsidRPr="001B15D2" w:rsidTr="001B15D2">
        <w:trPr>
          <w:trHeight w:val="204"/>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xml:space="preserve">Выплаты на закупку товаров, работ, услуг, всего </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26000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79046C" w:rsidP="00F81B3E">
            <w:pPr>
              <w:ind w:firstLine="0"/>
              <w:rPr>
                <w:rFonts w:cs="Times New Roman"/>
                <w:color w:val="000000"/>
                <w:sz w:val="16"/>
                <w:szCs w:val="16"/>
                <w:lang w:eastAsia="ru-RU"/>
              </w:rPr>
            </w:pPr>
            <w:r>
              <w:rPr>
                <w:rFonts w:cs="Times New Roman"/>
                <w:color w:val="000000"/>
                <w:sz w:val="16"/>
                <w:szCs w:val="16"/>
                <w:lang w:eastAsia="ru-RU"/>
              </w:rPr>
              <w:t>5259019,27</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835AEF">
            <w:pPr>
              <w:ind w:firstLine="0"/>
              <w:rPr>
                <w:rFonts w:cs="Times New Roman"/>
                <w:color w:val="000000"/>
                <w:sz w:val="16"/>
                <w:szCs w:val="16"/>
                <w:lang w:eastAsia="ru-RU"/>
              </w:rPr>
            </w:pPr>
            <w:r w:rsidRPr="001B15D2">
              <w:rPr>
                <w:rFonts w:cs="Times New Roman"/>
                <w:color w:val="000000"/>
                <w:sz w:val="16"/>
                <w:szCs w:val="16"/>
                <w:lang w:eastAsia="ru-RU"/>
              </w:rPr>
              <w:t> </w:t>
            </w:r>
            <w:r w:rsidR="00835AEF">
              <w:rPr>
                <w:rFonts w:cs="Times New Roman"/>
                <w:color w:val="000000"/>
                <w:sz w:val="16"/>
                <w:szCs w:val="16"/>
                <w:lang w:eastAsia="ru-RU"/>
              </w:rPr>
              <w:t>2857254</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835AEF" w:rsidP="001B15D2">
            <w:pPr>
              <w:ind w:firstLine="0"/>
              <w:rPr>
                <w:rFonts w:cs="Times New Roman"/>
                <w:color w:val="000000"/>
                <w:sz w:val="16"/>
                <w:szCs w:val="16"/>
                <w:lang w:eastAsia="ru-RU"/>
              </w:rPr>
            </w:pPr>
            <w:r>
              <w:rPr>
                <w:rFonts w:cs="Times New Roman"/>
                <w:color w:val="000000"/>
                <w:sz w:val="16"/>
                <w:szCs w:val="16"/>
                <w:lang w:eastAsia="ru-RU"/>
              </w:rPr>
              <w:t>1334135</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300"/>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1.1.</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том числе:</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26100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2069"/>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xml:space="preserve">по контрактам (договорам), заключенным до начала текущего финансового года без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1B15D2">
              <w:rPr>
                <w:rFonts w:cs="Times New Roman"/>
                <w:color w:val="000000"/>
                <w:sz w:val="16"/>
                <w:szCs w:val="16"/>
                <w:lang w:eastAsia="ru-RU"/>
              </w:rPr>
              <w:t>2018, N 32, ст. 5104) (далее - Федеральный закон N 44-ФЗ) и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&lt;12&gt;</w:t>
            </w:r>
            <w:proofErr w:type="gramEnd"/>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r w:rsidR="001B15D2" w:rsidRPr="001B15D2" w:rsidTr="001B15D2">
        <w:trPr>
          <w:trHeight w:val="554"/>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1.2.</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 &lt;12&gt;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26200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534"/>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1.3.</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по контрактам (договорам), заключенным до начала текущего финансового года с учетом требований Федерального закона N 44-ФЗ и Федерального закона N 223-ФЗ &lt;13&gt;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26300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F950DC">
            <w:pPr>
              <w:ind w:firstLine="0"/>
              <w:rPr>
                <w:rFonts w:cs="Times New Roman"/>
                <w:color w:val="000000"/>
                <w:sz w:val="16"/>
                <w:szCs w:val="16"/>
                <w:lang w:eastAsia="ru-RU"/>
              </w:rPr>
            </w:pPr>
            <w:r w:rsidRPr="001B15D2">
              <w:rPr>
                <w:rFonts w:cs="Times New Roman"/>
                <w:color w:val="000000"/>
                <w:sz w:val="16"/>
                <w:szCs w:val="16"/>
                <w:lang w:eastAsia="ru-RU"/>
              </w:rPr>
              <w:t> </w:t>
            </w:r>
            <w:r w:rsidR="00F950DC">
              <w:rPr>
                <w:rFonts w:cs="Times New Roman"/>
                <w:color w:val="000000"/>
                <w:sz w:val="16"/>
                <w:szCs w:val="16"/>
                <w:lang w:eastAsia="ru-RU"/>
              </w:rPr>
              <w:t>2351083</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BE3003">
              <w:rPr>
                <w:rFonts w:cs="Times New Roman"/>
                <w:color w:val="000000"/>
                <w:sz w:val="16"/>
                <w:szCs w:val="16"/>
                <w:lang w:eastAsia="ru-RU"/>
              </w:rPr>
              <w:t>1335866</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BE3003">
              <w:rPr>
                <w:rFonts w:cs="Times New Roman"/>
                <w:color w:val="000000"/>
                <w:sz w:val="16"/>
                <w:szCs w:val="16"/>
                <w:lang w:eastAsia="ru-RU"/>
              </w:rPr>
              <w:t>620000</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527"/>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&lt;13&gt;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26400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79046C" w:rsidP="001B15D2">
            <w:pPr>
              <w:ind w:firstLine="0"/>
              <w:rPr>
                <w:rFonts w:cs="Times New Roman"/>
                <w:color w:val="000000"/>
                <w:sz w:val="16"/>
                <w:szCs w:val="16"/>
                <w:lang w:eastAsia="ru-RU"/>
              </w:rPr>
            </w:pPr>
            <w:r>
              <w:rPr>
                <w:rFonts w:cs="Times New Roman"/>
                <w:color w:val="000000"/>
                <w:sz w:val="16"/>
                <w:szCs w:val="16"/>
                <w:lang w:eastAsia="ru-RU"/>
              </w:rPr>
              <w:t>2907936,27</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1521388</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06222E" w:rsidP="001B15D2">
            <w:pPr>
              <w:ind w:firstLine="0"/>
              <w:rPr>
                <w:rFonts w:cs="Times New Roman"/>
                <w:color w:val="000000"/>
                <w:sz w:val="16"/>
                <w:szCs w:val="16"/>
                <w:lang w:eastAsia="ru-RU"/>
              </w:rPr>
            </w:pPr>
            <w:r>
              <w:rPr>
                <w:rFonts w:cs="Times New Roman"/>
                <w:color w:val="000000"/>
                <w:sz w:val="16"/>
                <w:szCs w:val="16"/>
                <w:lang w:eastAsia="ru-RU"/>
              </w:rPr>
              <w:t>714135</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300"/>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BC116D" w:rsidP="001B15D2">
            <w:pPr>
              <w:ind w:firstLine="0"/>
              <w:jc w:val="center"/>
              <w:rPr>
                <w:rFonts w:cs="Times New Roman"/>
                <w:color w:val="000000"/>
                <w:sz w:val="16"/>
                <w:szCs w:val="16"/>
                <w:lang w:eastAsia="ru-RU"/>
              </w:rPr>
            </w:pPr>
            <w:r>
              <w:rPr>
                <w:rFonts w:cs="Times New Roman"/>
                <w:color w:val="000000"/>
                <w:sz w:val="16"/>
                <w:szCs w:val="16"/>
                <w:lang w:eastAsia="ru-RU"/>
              </w:rPr>
              <w:t>1.4.1.</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том числе:</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26410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79046C">
            <w:pPr>
              <w:ind w:firstLine="0"/>
              <w:rPr>
                <w:rFonts w:cs="Times New Roman"/>
                <w:color w:val="000000"/>
                <w:sz w:val="16"/>
                <w:szCs w:val="16"/>
                <w:lang w:eastAsia="ru-RU"/>
              </w:rPr>
            </w:pPr>
            <w:r w:rsidRPr="001B15D2">
              <w:rPr>
                <w:rFonts w:cs="Times New Roman"/>
                <w:color w:val="000000"/>
                <w:sz w:val="16"/>
                <w:szCs w:val="16"/>
                <w:lang w:eastAsia="ru-RU"/>
              </w:rPr>
              <w:t> </w:t>
            </w:r>
            <w:r w:rsidR="0079046C">
              <w:rPr>
                <w:rFonts w:cs="Times New Roman"/>
                <w:color w:val="000000"/>
                <w:sz w:val="16"/>
                <w:szCs w:val="16"/>
                <w:lang w:eastAsia="ru-RU"/>
              </w:rPr>
              <w:t>1970884,27</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46538D" w:rsidP="001B15D2">
            <w:pPr>
              <w:ind w:firstLine="0"/>
              <w:rPr>
                <w:rFonts w:cs="Times New Roman"/>
                <w:color w:val="000000"/>
                <w:sz w:val="16"/>
                <w:szCs w:val="16"/>
                <w:lang w:eastAsia="ru-RU"/>
              </w:rPr>
            </w:pPr>
            <w:r>
              <w:rPr>
                <w:rFonts w:cs="Times New Roman"/>
                <w:color w:val="000000"/>
                <w:sz w:val="16"/>
                <w:szCs w:val="16"/>
                <w:lang w:eastAsia="ru-RU"/>
              </w:rPr>
              <w:t>877036</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46538D" w:rsidP="001B15D2">
            <w:pPr>
              <w:ind w:firstLine="0"/>
              <w:rPr>
                <w:rFonts w:cs="Times New Roman"/>
                <w:color w:val="000000"/>
                <w:sz w:val="16"/>
                <w:szCs w:val="16"/>
                <w:lang w:eastAsia="ru-RU"/>
              </w:rPr>
            </w:pPr>
            <w:r>
              <w:rPr>
                <w:rFonts w:cs="Times New Roman"/>
                <w:color w:val="000000"/>
                <w:sz w:val="16"/>
                <w:szCs w:val="16"/>
                <w:lang w:eastAsia="ru-RU"/>
              </w:rPr>
              <w:t>69783</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341"/>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за счет субсидий, предоставляемых на финансовое обеспечение выполнения государственного (муниципального) задания</w:t>
            </w:r>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r w:rsidR="001B15D2" w:rsidRPr="001B15D2" w:rsidTr="001B15D2">
        <w:trPr>
          <w:trHeight w:val="300"/>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1.4.1.1.</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том числе:</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26411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79046C" w:rsidP="001B15D2">
            <w:pPr>
              <w:ind w:firstLine="0"/>
              <w:rPr>
                <w:rFonts w:cs="Times New Roman"/>
                <w:color w:val="000000"/>
                <w:sz w:val="16"/>
                <w:szCs w:val="16"/>
                <w:lang w:eastAsia="ru-RU"/>
              </w:rPr>
            </w:pPr>
            <w:r>
              <w:rPr>
                <w:rFonts w:cs="Times New Roman"/>
                <w:color w:val="000000"/>
                <w:sz w:val="16"/>
                <w:szCs w:val="16"/>
                <w:lang w:eastAsia="ru-RU"/>
              </w:rPr>
              <w:t>1970884,27</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46538D">
            <w:pPr>
              <w:ind w:firstLine="0"/>
              <w:rPr>
                <w:rFonts w:cs="Times New Roman"/>
                <w:color w:val="000000"/>
                <w:sz w:val="16"/>
                <w:szCs w:val="16"/>
                <w:lang w:eastAsia="ru-RU"/>
              </w:rPr>
            </w:pPr>
            <w:r w:rsidRPr="001B15D2">
              <w:rPr>
                <w:rFonts w:cs="Times New Roman"/>
                <w:color w:val="000000"/>
                <w:sz w:val="16"/>
                <w:szCs w:val="16"/>
                <w:lang w:eastAsia="ru-RU"/>
              </w:rPr>
              <w:t> </w:t>
            </w:r>
            <w:r w:rsidR="0046538D">
              <w:rPr>
                <w:rFonts w:cs="Times New Roman"/>
                <w:color w:val="000000"/>
                <w:sz w:val="16"/>
                <w:szCs w:val="16"/>
                <w:lang w:eastAsia="ru-RU"/>
              </w:rPr>
              <w:t>877036</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46538D">
            <w:pPr>
              <w:ind w:firstLine="0"/>
              <w:rPr>
                <w:rFonts w:cs="Times New Roman"/>
                <w:color w:val="000000"/>
                <w:sz w:val="16"/>
                <w:szCs w:val="16"/>
                <w:lang w:eastAsia="ru-RU"/>
              </w:rPr>
            </w:pPr>
            <w:r w:rsidRPr="001B15D2">
              <w:rPr>
                <w:rFonts w:cs="Times New Roman"/>
                <w:color w:val="000000"/>
                <w:sz w:val="16"/>
                <w:szCs w:val="16"/>
                <w:lang w:eastAsia="ru-RU"/>
              </w:rPr>
              <w:t> </w:t>
            </w:r>
            <w:r w:rsidR="0046538D">
              <w:rPr>
                <w:rFonts w:cs="Times New Roman"/>
                <w:color w:val="000000"/>
                <w:sz w:val="16"/>
                <w:szCs w:val="16"/>
                <w:lang w:eastAsia="ru-RU"/>
              </w:rPr>
              <w:t>69783</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209"/>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44-ФЗ</w:t>
            </w:r>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r w:rsidR="001B15D2" w:rsidRPr="001B15D2" w:rsidTr="00BC116D">
        <w:trPr>
          <w:trHeight w:val="256"/>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1.4.1.2.</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223-ФЗ &lt;14&gt;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26412</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273"/>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1.4.2.</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за счет субсидий, предоставляемых в соответствии с абзацем вторым пункта 1 статьи 78.1 Бюджетного кодекса Российской Федерации</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26420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79046C">
            <w:pPr>
              <w:ind w:firstLine="0"/>
              <w:rPr>
                <w:rFonts w:cs="Times New Roman"/>
                <w:color w:val="000000"/>
                <w:sz w:val="16"/>
                <w:szCs w:val="16"/>
                <w:lang w:eastAsia="ru-RU"/>
              </w:rPr>
            </w:pPr>
            <w:r w:rsidRPr="001B15D2">
              <w:rPr>
                <w:rFonts w:cs="Times New Roman"/>
                <w:color w:val="000000"/>
                <w:sz w:val="16"/>
                <w:szCs w:val="16"/>
                <w:lang w:eastAsia="ru-RU"/>
              </w:rPr>
              <w:t> </w:t>
            </w:r>
            <w:r w:rsidR="0079046C">
              <w:rPr>
                <w:rFonts w:cs="Times New Roman"/>
                <w:color w:val="000000"/>
                <w:sz w:val="16"/>
                <w:szCs w:val="16"/>
                <w:lang w:eastAsia="ru-RU"/>
              </w:rPr>
              <w:t>737052</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444352</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444352</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300"/>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1.4.2.1</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том числе:</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26421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79046C" w:rsidP="001B15D2">
            <w:pPr>
              <w:ind w:firstLine="0"/>
              <w:rPr>
                <w:rFonts w:cs="Times New Roman"/>
                <w:color w:val="000000"/>
                <w:sz w:val="16"/>
                <w:szCs w:val="16"/>
                <w:lang w:eastAsia="ru-RU"/>
              </w:rPr>
            </w:pPr>
            <w:r>
              <w:rPr>
                <w:rFonts w:cs="Times New Roman"/>
                <w:color w:val="000000"/>
                <w:sz w:val="16"/>
                <w:szCs w:val="16"/>
                <w:lang w:eastAsia="ru-RU"/>
              </w:rPr>
              <w:t>737052</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444352</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444352</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127"/>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44-ФЗ</w:t>
            </w:r>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r w:rsidR="001B15D2" w:rsidRPr="001B15D2" w:rsidTr="00BC116D">
        <w:trPr>
          <w:trHeight w:val="74"/>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1.4.2.2.</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223-ФЗ &lt;14&gt;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26422</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417"/>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1.4.3.</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за счет субсидий, предоставляемых на осуществление капитальных вложений &lt;15&gt;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26430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268"/>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lastRenderedPageBreak/>
              <w:t>1.4.4.</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за счет средств обязательного медицинского страхования</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26440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300"/>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1.4.4.1.</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том числе:</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26441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220"/>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44-ФЗ</w:t>
            </w:r>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r w:rsidR="001B15D2" w:rsidRPr="001B15D2" w:rsidTr="00BC116D">
        <w:trPr>
          <w:trHeight w:val="138"/>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1.4.4.2.</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223-ФЗ &lt;14&gt;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26442</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225"/>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1.4.5.</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за счет прочих источников финансового обеспечения</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26450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927141">
              <w:rPr>
                <w:rFonts w:cs="Times New Roman"/>
                <w:color w:val="000000"/>
                <w:sz w:val="16"/>
                <w:szCs w:val="16"/>
                <w:lang w:eastAsia="ru-RU"/>
              </w:rPr>
              <w:t>200000</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927141">
              <w:rPr>
                <w:rFonts w:cs="Times New Roman"/>
                <w:color w:val="000000"/>
                <w:sz w:val="16"/>
                <w:szCs w:val="16"/>
                <w:lang w:eastAsia="ru-RU"/>
              </w:rPr>
              <w:t>200000</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927141">
              <w:rPr>
                <w:rFonts w:cs="Times New Roman"/>
                <w:color w:val="000000"/>
                <w:sz w:val="16"/>
                <w:szCs w:val="16"/>
                <w:lang w:eastAsia="ru-RU"/>
              </w:rPr>
              <w:t>200000</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1B15D2">
        <w:trPr>
          <w:trHeight w:val="300"/>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1.4.5.1.</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том числе:</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26451</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927141">
              <w:rPr>
                <w:rFonts w:cs="Times New Roman"/>
                <w:color w:val="000000"/>
                <w:sz w:val="16"/>
                <w:szCs w:val="16"/>
                <w:lang w:eastAsia="ru-RU"/>
              </w:rPr>
              <w:t>200000</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927141">
              <w:rPr>
                <w:rFonts w:cs="Times New Roman"/>
                <w:color w:val="000000"/>
                <w:sz w:val="16"/>
                <w:szCs w:val="16"/>
                <w:lang w:eastAsia="ru-RU"/>
              </w:rPr>
              <w:t>200000</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r w:rsidR="00927141">
              <w:rPr>
                <w:rFonts w:cs="Times New Roman"/>
                <w:color w:val="000000"/>
                <w:sz w:val="16"/>
                <w:szCs w:val="16"/>
                <w:lang w:eastAsia="ru-RU"/>
              </w:rPr>
              <w:t>200000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92"/>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44-ФЗ</w:t>
            </w:r>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r w:rsidR="001B15D2" w:rsidRPr="001B15D2" w:rsidTr="00BC116D">
        <w:trPr>
          <w:trHeight w:val="165"/>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1.4.5.2.</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в соответствии с Федеральным законом N 223-ФЗ</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26452</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523"/>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&lt;16&gt;</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26500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79046C" w:rsidP="005124EC">
            <w:pPr>
              <w:ind w:firstLine="0"/>
              <w:rPr>
                <w:rFonts w:cs="Times New Roman"/>
                <w:color w:val="000000"/>
                <w:sz w:val="16"/>
                <w:szCs w:val="16"/>
                <w:lang w:eastAsia="ru-RU"/>
              </w:rPr>
            </w:pPr>
            <w:r>
              <w:rPr>
                <w:rFonts w:cs="Times New Roman"/>
                <w:color w:val="000000"/>
                <w:sz w:val="16"/>
                <w:szCs w:val="16"/>
                <w:lang w:eastAsia="ru-RU"/>
              </w:rPr>
              <w:t>5259019,27</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2857254</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1334135</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248"/>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в том числе по году начала закупки:</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26510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79046C" w:rsidP="001B15D2">
            <w:pPr>
              <w:ind w:firstLine="0"/>
              <w:rPr>
                <w:rFonts w:cs="Times New Roman"/>
                <w:color w:val="000000"/>
                <w:sz w:val="16"/>
                <w:szCs w:val="16"/>
                <w:lang w:eastAsia="ru-RU"/>
              </w:rPr>
            </w:pPr>
            <w:r>
              <w:rPr>
                <w:rFonts w:cs="Times New Roman"/>
                <w:color w:val="000000"/>
                <w:sz w:val="16"/>
                <w:szCs w:val="16"/>
                <w:lang w:eastAsia="ru-RU"/>
              </w:rPr>
              <w:t>5259019,27</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2857254</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06222E">
            <w:pPr>
              <w:ind w:firstLine="0"/>
              <w:rPr>
                <w:rFonts w:cs="Times New Roman"/>
                <w:color w:val="000000"/>
                <w:sz w:val="16"/>
                <w:szCs w:val="16"/>
                <w:lang w:eastAsia="ru-RU"/>
              </w:rPr>
            </w:pPr>
            <w:r w:rsidRPr="001B15D2">
              <w:rPr>
                <w:rFonts w:cs="Times New Roman"/>
                <w:color w:val="000000"/>
                <w:sz w:val="16"/>
                <w:szCs w:val="16"/>
                <w:lang w:eastAsia="ru-RU"/>
              </w:rPr>
              <w:t> </w:t>
            </w:r>
            <w:r w:rsidR="0006222E">
              <w:rPr>
                <w:rFonts w:cs="Times New Roman"/>
                <w:color w:val="000000"/>
                <w:sz w:val="16"/>
                <w:szCs w:val="16"/>
                <w:lang w:eastAsia="ru-RU"/>
              </w:rPr>
              <w:t>1334135</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58"/>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r w:rsidR="001B15D2" w:rsidRPr="001B15D2" w:rsidTr="00BC116D">
        <w:trPr>
          <w:trHeight w:val="481"/>
        </w:trPr>
        <w:tc>
          <w:tcPr>
            <w:tcW w:w="958"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3.</w:t>
            </w: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1275"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26600</w:t>
            </w:r>
          </w:p>
        </w:tc>
        <w:tc>
          <w:tcPr>
            <w:tcW w:w="993"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proofErr w:type="spellStart"/>
            <w:r w:rsidRPr="001B15D2">
              <w:rPr>
                <w:rFonts w:cs="Times New Roman"/>
                <w:color w:val="000000"/>
                <w:sz w:val="16"/>
                <w:szCs w:val="16"/>
                <w:lang w:eastAsia="ru-RU"/>
              </w:rPr>
              <w:t>x</w:t>
            </w:r>
            <w:proofErr w:type="spellEnd"/>
          </w:p>
        </w:tc>
        <w:tc>
          <w:tcPr>
            <w:tcW w:w="1559"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192"/>
        </w:trPr>
        <w:tc>
          <w:tcPr>
            <w:tcW w:w="958" w:type="dxa"/>
            <w:vMerge w:val="restart"/>
            <w:tcBorders>
              <w:top w:val="nil"/>
              <w:left w:val="nil"/>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5152" w:type="dxa"/>
            <w:tcBorders>
              <w:top w:val="nil"/>
              <w:left w:val="nil"/>
              <w:bottom w:val="nil"/>
              <w:right w:val="single" w:sz="8" w:space="0" w:color="auto"/>
            </w:tcBorders>
            <w:shd w:val="clear" w:color="auto" w:fill="auto"/>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в том числе по году начала закупки:</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jc w:val="center"/>
              <w:rPr>
                <w:rFonts w:cs="Times New Roman"/>
                <w:color w:val="000000"/>
                <w:sz w:val="16"/>
                <w:szCs w:val="16"/>
                <w:lang w:eastAsia="ru-RU"/>
              </w:rPr>
            </w:pPr>
            <w:r w:rsidRPr="001B15D2">
              <w:rPr>
                <w:rFonts w:cs="Times New Roman"/>
                <w:color w:val="000000"/>
                <w:sz w:val="16"/>
                <w:szCs w:val="16"/>
                <w:lang w:eastAsia="ru-RU"/>
              </w:rPr>
              <w:t>26610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r>
      <w:tr w:rsidR="001B15D2" w:rsidRPr="001B15D2" w:rsidTr="00BC116D">
        <w:trPr>
          <w:trHeight w:val="110"/>
        </w:trPr>
        <w:tc>
          <w:tcPr>
            <w:tcW w:w="958" w:type="dxa"/>
            <w:vMerge/>
            <w:tcBorders>
              <w:top w:val="nil"/>
              <w:left w:val="nil"/>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5152" w:type="dxa"/>
            <w:tcBorders>
              <w:top w:val="nil"/>
              <w:left w:val="nil"/>
              <w:bottom w:val="single" w:sz="8" w:space="0" w:color="auto"/>
              <w:right w:val="single" w:sz="8" w:space="0" w:color="auto"/>
            </w:tcBorders>
            <w:shd w:val="clear" w:color="auto" w:fill="auto"/>
            <w:hideMark/>
          </w:tcPr>
          <w:p w:rsidR="001B15D2" w:rsidRPr="001B15D2" w:rsidRDefault="001B15D2" w:rsidP="001B15D2">
            <w:pPr>
              <w:ind w:firstLine="0"/>
              <w:rPr>
                <w:rFonts w:cs="Times New Roman"/>
                <w:color w:val="000000"/>
                <w:sz w:val="16"/>
                <w:szCs w:val="16"/>
                <w:lang w:eastAsia="ru-RU"/>
              </w:rPr>
            </w:pPr>
            <w:r w:rsidRPr="001B15D2">
              <w:rPr>
                <w:rFonts w:cs="Times New Roman"/>
                <w:color w:val="000000"/>
                <w:sz w:val="16"/>
                <w:szCs w:val="16"/>
                <w:lang w:eastAsia="ru-RU"/>
              </w:rPr>
              <w:t> </w:t>
            </w:r>
          </w:p>
        </w:tc>
        <w:tc>
          <w:tcPr>
            <w:tcW w:w="1275"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B15D2" w:rsidRPr="001B15D2" w:rsidRDefault="001B15D2" w:rsidP="001B15D2">
            <w:pPr>
              <w:ind w:firstLine="0"/>
              <w:rPr>
                <w:rFonts w:cs="Times New Roman"/>
                <w:color w:val="000000"/>
                <w:sz w:val="16"/>
                <w:szCs w:val="16"/>
                <w:lang w:eastAsia="ru-RU"/>
              </w:rPr>
            </w:pPr>
          </w:p>
        </w:tc>
      </w:tr>
    </w:tbl>
    <w:p w:rsidR="001B15D2" w:rsidRPr="00A95338" w:rsidRDefault="001B15D2" w:rsidP="001927CB">
      <w:pPr>
        <w:pStyle w:val="ConsPlusNonformat"/>
        <w:jc w:val="both"/>
        <w:rPr>
          <w:rFonts w:ascii="Times New Roman" w:hAnsi="Times New Roman" w:cs="Times New Roman"/>
        </w:rPr>
      </w:pPr>
    </w:p>
    <w:p w:rsidR="001927CB" w:rsidRPr="00A95338" w:rsidRDefault="001927CB" w:rsidP="00BC116D">
      <w:pPr>
        <w:pStyle w:val="ConsPlusNonformat"/>
        <w:jc w:val="both"/>
        <w:rPr>
          <w:rFonts w:ascii="Times New Roman" w:hAnsi="Times New Roman" w:cs="Times New Roman"/>
        </w:rPr>
      </w:pPr>
      <w:r w:rsidRPr="00A95338">
        <w:rPr>
          <w:rFonts w:ascii="Times New Roman" w:hAnsi="Times New Roman" w:cs="Times New Roman"/>
        </w:rPr>
        <w:t xml:space="preserve">                             </w:t>
      </w:r>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Руководитель учреждения</w:t>
      </w:r>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(уполномоченное лицо учреждения)  ___________ _________ _______________</w:t>
      </w:r>
    </w:p>
    <w:p w:rsidR="00BC116D" w:rsidRPr="00BC116D" w:rsidRDefault="00BC116D" w:rsidP="00BC116D">
      <w:pPr>
        <w:pStyle w:val="ConsPlusNonformat"/>
        <w:jc w:val="both"/>
        <w:rPr>
          <w:rFonts w:ascii="Times New Roman" w:hAnsi="Times New Roman" w:cs="Times New Roman"/>
          <w:vertAlign w:val="superscript"/>
        </w:rPr>
      </w:pPr>
      <w:r w:rsidRPr="00BC116D">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BC116D">
        <w:rPr>
          <w:rFonts w:ascii="Times New Roman" w:hAnsi="Times New Roman" w:cs="Times New Roman"/>
          <w:vertAlign w:val="superscript"/>
        </w:rPr>
        <w:t xml:space="preserve">  (должность)</w:t>
      </w:r>
      <w:r>
        <w:rPr>
          <w:rFonts w:ascii="Times New Roman" w:hAnsi="Times New Roman" w:cs="Times New Roman"/>
          <w:vertAlign w:val="superscript"/>
        </w:rPr>
        <w:t xml:space="preserve">      </w:t>
      </w:r>
      <w:r w:rsidRPr="00BC116D">
        <w:rPr>
          <w:rFonts w:ascii="Times New Roman" w:hAnsi="Times New Roman" w:cs="Times New Roman"/>
          <w:vertAlign w:val="superscript"/>
        </w:rPr>
        <w:t xml:space="preserve"> (подпись)</w:t>
      </w:r>
      <w:r>
        <w:rPr>
          <w:rFonts w:ascii="Times New Roman" w:hAnsi="Times New Roman" w:cs="Times New Roman"/>
          <w:vertAlign w:val="superscript"/>
        </w:rPr>
        <w:t xml:space="preserve">            </w:t>
      </w:r>
      <w:r w:rsidRPr="00BC116D">
        <w:rPr>
          <w:rFonts w:ascii="Times New Roman" w:hAnsi="Times New Roman" w:cs="Times New Roman"/>
          <w:vertAlign w:val="superscript"/>
        </w:rPr>
        <w:t xml:space="preserve">  (расшифровка подписи)</w:t>
      </w:r>
    </w:p>
    <w:p w:rsidR="00BC116D" w:rsidRPr="00BC116D" w:rsidRDefault="00BC116D" w:rsidP="00BC116D">
      <w:pPr>
        <w:pStyle w:val="ConsPlusNonformat"/>
        <w:jc w:val="both"/>
        <w:rPr>
          <w:rFonts w:ascii="Times New Roman" w:hAnsi="Times New Roman" w:cs="Times New Roman"/>
          <w:vertAlign w:val="superscript"/>
        </w:rPr>
      </w:pPr>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Исполнитель  ___________</w:t>
      </w:r>
      <w:r>
        <w:rPr>
          <w:rFonts w:ascii="Times New Roman" w:hAnsi="Times New Roman" w:cs="Times New Roman"/>
        </w:rPr>
        <w:t xml:space="preserve">      </w:t>
      </w:r>
      <w:r w:rsidRPr="00A95338">
        <w:rPr>
          <w:rFonts w:ascii="Times New Roman" w:hAnsi="Times New Roman" w:cs="Times New Roman"/>
        </w:rPr>
        <w:t xml:space="preserve"> ___________________ _________</w:t>
      </w:r>
    </w:p>
    <w:p w:rsidR="00BC116D" w:rsidRPr="00BC116D" w:rsidRDefault="00BC116D" w:rsidP="00BC116D">
      <w:pPr>
        <w:pStyle w:val="ConsPlusNonformat"/>
        <w:jc w:val="both"/>
        <w:rPr>
          <w:rFonts w:ascii="Times New Roman" w:hAnsi="Times New Roman" w:cs="Times New Roman"/>
          <w:vertAlign w:val="superscript"/>
        </w:rPr>
      </w:pPr>
      <w:r w:rsidRPr="00BC116D">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BC116D">
        <w:rPr>
          <w:rFonts w:ascii="Times New Roman" w:hAnsi="Times New Roman" w:cs="Times New Roman"/>
          <w:vertAlign w:val="superscript"/>
        </w:rPr>
        <w:t xml:space="preserve"> (должность</w:t>
      </w:r>
      <w:proofErr w:type="gramStart"/>
      <w:r w:rsidRPr="00BC116D">
        <w:rPr>
          <w:rFonts w:ascii="Times New Roman" w:hAnsi="Times New Roman" w:cs="Times New Roman"/>
          <w:vertAlign w:val="superscript"/>
        </w:rPr>
        <w:t xml:space="preserve"> )</w:t>
      </w:r>
      <w:proofErr w:type="gramEnd"/>
      <w:r w:rsidRPr="00BC116D">
        <w:rPr>
          <w:rFonts w:ascii="Times New Roman" w:hAnsi="Times New Roman" w:cs="Times New Roman"/>
          <w:vertAlign w:val="superscript"/>
        </w:rPr>
        <w:t xml:space="preserve">      </w:t>
      </w:r>
      <w:r>
        <w:rPr>
          <w:rFonts w:ascii="Times New Roman" w:hAnsi="Times New Roman" w:cs="Times New Roman"/>
          <w:vertAlign w:val="superscript"/>
        </w:rPr>
        <w:t xml:space="preserve">                             (фамилия, инициалы)       </w:t>
      </w:r>
      <w:r w:rsidRPr="00BC116D">
        <w:rPr>
          <w:rFonts w:ascii="Times New Roman" w:hAnsi="Times New Roman" w:cs="Times New Roman"/>
          <w:vertAlign w:val="superscript"/>
        </w:rPr>
        <w:t xml:space="preserve"> (телефон)</w:t>
      </w:r>
    </w:p>
    <w:p w:rsidR="00BC116D" w:rsidRPr="00A95338" w:rsidRDefault="00BC116D" w:rsidP="00BC116D">
      <w:pPr>
        <w:pStyle w:val="ConsPlusNonformat"/>
        <w:jc w:val="both"/>
        <w:rPr>
          <w:rFonts w:ascii="Times New Roman" w:hAnsi="Times New Roman" w:cs="Times New Roman"/>
        </w:rPr>
      </w:pPr>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w:t>
      </w:r>
      <w:r w:rsidR="000E408F">
        <w:rPr>
          <w:rFonts w:ascii="Times New Roman" w:hAnsi="Times New Roman" w:cs="Times New Roman"/>
        </w:rPr>
        <w:t>30</w:t>
      </w:r>
      <w:r w:rsidR="0079046C">
        <w:rPr>
          <w:rFonts w:ascii="Times New Roman" w:hAnsi="Times New Roman" w:cs="Times New Roman"/>
        </w:rPr>
        <w:t>.12.</w:t>
      </w:r>
      <w:r w:rsidR="00616CF2">
        <w:rPr>
          <w:rFonts w:ascii="Times New Roman" w:hAnsi="Times New Roman" w:cs="Times New Roman"/>
        </w:rPr>
        <w:t>2020г.</w:t>
      </w:r>
    </w:p>
    <w:p w:rsidR="00BC116D" w:rsidRPr="00A95338" w:rsidRDefault="00BC116D" w:rsidP="00BC116D">
      <w:pPr>
        <w:pStyle w:val="ConsPlusNonformat"/>
        <w:jc w:val="both"/>
        <w:rPr>
          <w:rFonts w:ascii="Times New Roman" w:hAnsi="Times New Roman" w:cs="Times New Roman"/>
        </w:rPr>
      </w:pPr>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 ── ─ ── ─ ── ─ ── ─ ── ─ ── ─ ── ─ ── ─ ── ─ ── ─ ── ─ ── ─ ── ─ ── ┐</w:t>
      </w:r>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СОГЛАСОВАНО</w:t>
      </w:r>
    </w:p>
    <w:p w:rsidR="00BC116D" w:rsidRPr="00A95338" w:rsidRDefault="0061531B" w:rsidP="00BC116D">
      <w:pPr>
        <w:pStyle w:val="ConsPlusNonformat"/>
        <w:jc w:val="both"/>
        <w:rPr>
          <w:rFonts w:ascii="Times New Roman" w:hAnsi="Times New Roman" w:cs="Times New Roman"/>
        </w:rPr>
      </w:pPr>
      <w:proofErr w:type="spellStart"/>
      <w:r>
        <w:rPr>
          <w:rFonts w:ascii="Times New Roman" w:hAnsi="Times New Roman" w:cs="Times New Roman"/>
        </w:rPr>
        <w:t>│Начальник</w:t>
      </w:r>
      <w:proofErr w:type="spellEnd"/>
      <w:r>
        <w:rPr>
          <w:rFonts w:ascii="Times New Roman" w:hAnsi="Times New Roman" w:cs="Times New Roman"/>
        </w:rPr>
        <w:t xml:space="preserve"> управления образования администрации </w:t>
      </w:r>
      <w:proofErr w:type="spellStart"/>
      <w:r>
        <w:rPr>
          <w:rFonts w:ascii="Times New Roman" w:hAnsi="Times New Roman" w:cs="Times New Roman"/>
        </w:rPr>
        <w:t>Брейтовского</w:t>
      </w:r>
      <w:proofErr w:type="spellEnd"/>
      <w:r>
        <w:rPr>
          <w:rFonts w:ascii="Times New Roman" w:hAnsi="Times New Roman" w:cs="Times New Roman"/>
        </w:rPr>
        <w:t xml:space="preserve"> муниципального </w:t>
      </w:r>
      <w:proofErr w:type="spellStart"/>
      <w:r>
        <w:rPr>
          <w:rFonts w:ascii="Times New Roman" w:hAnsi="Times New Roman" w:cs="Times New Roman"/>
        </w:rPr>
        <w:t>района</w:t>
      </w:r>
      <w:r w:rsidR="00BC116D" w:rsidRPr="00A95338">
        <w:rPr>
          <w:rFonts w:ascii="Times New Roman" w:hAnsi="Times New Roman" w:cs="Times New Roman"/>
        </w:rPr>
        <w:t>│</w:t>
      </w:r>
      <w:proofErr w:type="spellEnd"/>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w:t>
      </w:r>
      <w:r>
        <w:rPr>
          <w:rFonts w:ascii="Times New Roman" w:hAnsi="Times New Roman" w:cs="Times New Roman"/>
        </w:rPr>
        <w:t xml:space="preserve">                                                                  </w:t>
      </w:r>
      <w:proofErr w:type="spellStart"/>
      <w:r w:rsidRPr="00A95338">
        <w:rPr>
          <w:rFonts w:ascii="Times New Roman" w:hAnsi="Times New Roman" w:cs="Times New Roman"/>
        </w:rPr>
        <w:t>│</w:t>
      </w:r>
      <w:proofErr w:type="spellEnd"/>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___________________            __________________________________________</w:t>
      </w:r>
    </w:p>
    <w:p w:rsidR="00BC116D" w:rsidRPr="00A95338" w:rsidRDefault="0061531B" w:rsidP="00BC116D">
      <w:pPr>
        <w:pStyle w:val="ConsPlusNonformat"/>
        <w:jc w:val="both"/>
        <w:rPr>
          <w:rFonts w:ascii="Times New Roman" w:hAnsi="Times New Roman" w:cs="Times New Roman"/>
        </w:rPr>
      </w:pPr>
      <w:r>
        <w:rPr>
          <w:rFonts w:ascii="Times New Roman" w:hAnsi="Times New Roman" w:cs="Times New Roman"/>
          <w:vertAlign w:val="superscript"/>
        </w:rPr>
        <w:t xml:space="preserve"> </w:t>
      </w:r>
      <w:r w:rsidR="00BC116D" w:rsidRPr="0061531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00BC116D" w:rsidRPr="0061531B">
        <w:rPr>
          <w:rFonts w:ascii="Times New Roman" w:hAnsi="Times New Roman" w:cs="Times New Roman"/>
          <w:vertAlign w:val="superscript"/>
        </w:rPr>
        <w:t xml:space="preserve"> (расшифровка подписи)</w:t>
      </w:r>
      <w:r w:rsidR="00BC116D" w:rsidRPr="00A95338">
        <w:rPr>
          <w:rFonts w:ascii="Times New Roman" w:hAnsi="Times New Roman" w:cs="Times New Roman"/>
        </w:rPr>
        <w:t xml:space="preserve">        </w:t>
      </w:r>
      <w:r w:rsidR="00BC116D">
        <w:rPr>
          <w:rFonts w:ascii="Times New Roman" w:hAnsi="Times New Roman" w:cs="Times New Roman"/>
        </w:rPr>
        <w:t xml:space="preserve">                                            </w:t>
      </w:r>
      <w:r w:rsidR="00BC116D" w:rsidRPr="00A95338">
        <w:rPr>
          <w:rFonts w:ascii="Times New Roman" w:hAnsi="Times New Roman" w:cs="Times New Roman"/>
        </w:rPr>
        <w:t xml:space="preserve"> </w:t>
      </w:r>
      <w:r>
        <w:rPr>
          <w:rFonts w:ascii="Times New Roman" w:hAnsi="Times New Roman" w:cs="Times New Roman"/>
        </w:rPr>
        <w:t xml:space="preserve">                </w:t>
      </w:r>
      <w:r w:rsidR="00BC116D" w:rsidRPr="00A95338">
        <w:rPr>
          <w:rFonts w:ascii="Times New Roman" w:hAnsi="Times New Roman" w:cs="Times New Roman"/>
        </w:rPr>
        <w:t>│</w:t>
      </w:r>
    </w:p>
    <w:p w:rsidR="00BC116D" w:rsidRPr="00A95338" w:rsidRDefault="00BC116D" w:rsidP="00BC116D">
      <w:pPr>
        <w:pStyle w:val="ConsPlusNonformat"/>
        <w:jc w:val="both"/>
        <w:rPr>
          <w:rFonts w:ascii="Times New Roman" w:hAnsi="Times New Roman" w:cs="Times New Roman"/>
        </w:rPr>
      </w:pPr>
    </w:p>
    <w:p w:rsidR="00BC116D" w:rsidRPr="00A95338" w:rsidRDefault="0061531B" w:rsidP="00BC116D">
      <w:pPr>
        <w:pStyle w:val="ConsPlusNonformat"/>
        <w:jc w:val="both"/>
        <w:rPr>
          <w:rFonts w:ascii="Times New Roman" w:hAnsi="Times New Roman" w:cs="Times New Roman"/>
        </w:rPr>
      </w:pPr>
      <w:r>
        <w:rPr>
          <w:rFonts w:ascii="Times New Roman" w:hAnsi="Times New Roman" w:cs="Times New Roman"/>
        </w:rPr>
        <w:t>│"__</w:t>
      </w:r>
      <w:r w:rsidR="00BC116D" w:rsidRPr="00A95338">
        <w:rPr>
          <w:rFonts w:ascii="Times New Roman" w:hAnsi="Times New Roman" w:cs="Times New Roman"/>
        </w:rPr>
        <w:t>_" ___________ 20_</w:t>
      </w:r>
      <w:r>
        <w:rPr>
          <w:rFonts w:ascii="Times New Roman" w:hAnsi="Times New Roman" w:cs="Times New Roman"/>
        </w:rPr>
        <w:t>__</w:t>
      </w:r>
      <w:r w:rsidR="00BC116D" w:rsidRPr="00A95338">
        <w:rPr>
          <w:rFonts w:ascii="Times New Roman" w:hAnsi="Times New Roman" w:cs="Times New Roman"/>
        </w:rPr>
        <w:t xml:space="preserve">_ г.                                                </w:t>
      </w:r>
      <w:r>
        <w:rPr>
          <w:rFonts w:ascii="Times New Roman" w:hAnsi="Times New Roman" w:cs="Times New Roman"/>
        </w:rPr>
        <w:t xml:space="preserve">                         </w:t>
      </w:r>
      <w:r w:rsidR="00BC116D">
        <w:rPr>
          <w:rFonts w:ascii="Times New Roman" w:hAnsi="Times New Roman" w:cs="Times New Roman"/>
        </w:rPr>
        <w:t xml:space="preserve">                      </w:t>
      </w:r>
      <w:r>
        <w:rPr>
          <w:rFonts w:ascii="Times New Roman" w:hAnsi="Times New Roman" w:cs="Times New Roman"/>
        </w:rPr>
        <w:t xml:space="preserve"> </w:t>
      </w:r>
      <w:r w:rsidR="00BC116D" w:rsidRPr="00A95338">
        <w:rPr>
          <w:rFonts w:ascii="Times New Roman" w:hAnsi="Times New Roman" w:cs="Times New Roman"/>
        </w:rPr>
        <w:t>│</w:t>
      </w:r>
    </w:p>
    <w:p w:rsidR="00BC116D" w:rsidRPr="00A95338" w:rsidRDefault="00BC116D" w:rsidP="00BC116D">
      <w:pPr>
        <w:pStyle w:val="ConsPlusNonformat"/>
        <w:jc w:val="both"/>
        <w:rPr>
          <w:rFonts w:ascii="Times New Roman" w:hAnsi="Times New Roman" w:cs="Times New Roman"/>
        </w:rPr>
      </w:pPr>
      <w:r w:rsidRPr="00A95338">
        <w:rPr>
          <w:rFonts w:ascii="Times New Roman" w:hAnsi="Times New Roman" w:cs="Times New Roman"/>
        </w:rPr>
        <w:t xml:space="preserve">└── ─ ── ─ ── ─ ── ─ ── ─ ── ─ ── ─ ── ─ ── ─ </w:t>
      </w:r>
      <w:r w:rsidR="0061531B">
        <w:rPr>
          <w:rFonts w:ascii="Times New Roman" w:hAnsi="Times New Roman" w:cs="Times New Roman"/>
        </w:rPr>
        <w:t>── ─ ── ─ ── ─ ── ─ ── ─  ──</w:t>
      </w:r>
      <w:r w:rsidRPr="00A95338">
        <w:rPr>
          <w:rFonts w:ascii="Times New Roman" w:hAnsi="Times New Roman" w:cs="Times New Roman"/>
        </w:rPr>
        <w:t>┘</w:t>
      </w:r>
    </w:p>
    <w:p w:rsidR="00BA49C0" w:rsidRPr="00A95338" w:rsidRDefault="00BA49C0" w:rsidP="00F00656">
      <w:pPr>
        <w:pStyle w:val="ConsPlusNormal"/>
        <w:jc w:val="both"/>
        <w:rPr>
          <w:rFonts w:ascii="Times New Roman" w:hAnsi="Times New Roman" w:cs="Times New Roman"/>
          <w:b/>
          <w:sz w:val="28"/>
          <w:szCs w:val="28"/>
        </w:rPr>
        <w:sectPr w:rsidR="00BA49C0" w:rsidRPr="00A95338" w:rsidSect="00DF0486">
          <w:headerReference w:type="default" r:id="rId11"/>
          <w:pgSz w:w="16838" w:h="11906" w:orient="landscape"/>
          <w:pgMar w:top="567" w:right="1134" w:bottom="1701" w:left="1134" w:header="709" w:footer="709" w:gutter="0"/>
          <w:pgNumType w:start="1"/>
          <w:cols w:space="708"/>
          <w:titlePg/>
          <w:docGrid w:linePitch="360"/>
        </w:sectPr>
      </w:pPr>
    </w:p>
    <w:p w:rsidR="003145C3" w:rsidRPr="00A95338" w:rsidRDefault="003145C3" w:rsidP="001927CB">
      <w:pPr>
        <w:pStyle w:val="ConsPlusNonformat"/>
        <w:jc w:val="both"/>
        <w:rPr>
          <w:rFonts w:ascii="Times New Roman" w:hAnsi="Times New Roman" w:cs="Times New Roman"/>
        </w:rPr>
      </w:pPr>
      <w:r w:rsidRPr="00A95338">
        <w:rPr>
          <w:rFonts w:ascii="Times New Roman" w:hAnsi="Times New Roman" w:cs="Times New Roman"/>
        </w:rPr>
        <w:lastRenderedPageBreak/>
        <w:t xml:space="preserve"> </w:t>
      </w:r>
    </w:p>
    <w:p w:rsidR="001927CB" w:rsidRDefault="001927CB" w:rsidP="00F00656">
      <w:pPr>
        <w:pStyle w:val="ConsPlusNormal"/>
        <w:jc w:val="both"/>
        <w:rPr>
          <w:rFonts w:ascii="Times New Roman" w:hAnsi="Times New Roman" w:cs="Times New Roman"/>
          <w:b/>
          <w:sz w:val="28"/>
          <w:szCs w:val="28"/>
        </w:rPr>
      </w:pPr>
    </w:p>
    <w:p w:rsidR="001927CB" w:rsidRPr="001927CB" w:rsidRDefault="001927CB" w:rsidP="001927CB">
      <w:pPr>
        <w:rPr>
          <w:lang w:eastAsia="ru-RU"/>
        </w:rPr>
      </w:pPr>
    </w:p>
    <w:p w:rsidR="001927CB" w:rsidRPr="001927CB" w:rsidRDefault="001927CB" w:rsidP="001927CB">
      <w:pPr>
        <w:rPr>
          <w:lang w:eastAsia="ru-RU"/>
        </w:rPr>
      </w:pPr>
    </w:p>
    <w:p w:rsidR="001927CB" w:rsidRPr="001927CB" w:rsidRDefault="001927CB" w:rsidP="001927CB">
      <w:pPr>
        <w:rPr>
          <w:lang w:eastAsia="ru-RU"/>
        </w:rPr>
      </w:pPr>
    </w:p>
    <w:p w:rsidR="001927CB" w:rsidRPr="001927CB" w:rsidRDefault="001927CB" w:rsidP="001927CB">
      <w:pPr>
        <w:rPr>
          <w:lang w:eastAsia="ru-RU"/>
        </w:rPr>
      </w:pPr>
    </w:p>
    <w:p w:rsidR="001927CB" w:rsidRPr="001927CB" w:rsidRDefault="001927CB" w:rsidP="001927CB">
      <w:pPr>
        <w:rPr>
          <w:lang w:eastAsia="ru-RU"/>
        </w:rPr>
      </w:pPr>
    </w:p>
    <w:p w:rsidR="001927CB" w:rsidRPr="001927CB" w:rsidRDefault="001927CB" w:rsidP="001927CB">
      <w:pPr>
        <w:rPr>
          <w:lang w:eastAsia="ru-RU"/>
        </w:rPr>
      </w:pPr>
    </w:p>
    <w:p w:rsidR="001927CB" w:rsidRPr="001927CB" w:rsidRDefault="001927CB" w:rsidP="001927CB">
      <w:pPr>
        <w:rPr>
          <w:lang w:eastAsia="ru-RU"/>
        </w:rPr>
      </w:pPr>
    </w:p>
    <w:p w:rsidR="001927CB" w:rsidRPr="001927CB" w:rsidRDefault="001927CB" w:rsidP="001927CB">
      <w:pPr>
        <w:rPr>
          <w:lang w:eastAsia="ru-RU"/>
        </w:rPr>
      </w:pPr>
    </w:p>
    <w:p w:rsidR="001927CB" w:rsidRDefault="001927CB" w:rsidP="001927CB">
      <w:pPr>
        <w:rPr>
          <w:lang w:eastAsia="ru-RU"/>
        </w:rPr>
      </w:pPr>
    </w:p>
    <w:p w:rsidR="001927CB" w:rsidRDefault="001927CB" w:rsidP="001927CB">
      <w:pPr>
        <w:rPr>
          <w:lang w:eastAsia="ru-RU"/>
        </w:rPr>
      </w:pPr>
    </w:p>
    <w:p w:rsidR="003145C3" w:rsidRPr="001927CB" w:rsidRDefault="003145C3" w:rsidP="001927CB">
      <w:pPr>
        <w:rPr>
          <w:lang w:eastAsia="ru-RU"/>
        </w:rPr>
        <w:sectPr w:rsidR="003145C3" w:rsidRPr="001927CB" w:rsidSect="001927CB">
          <w:pgSz w:w="16838" w:h="11906" w:orient="landscape"/>
          <w:pgMar w:top="1701" w:right="1134" w:bottom="567" w:left="1134" w:header="709" w:footer="709" w:gutter="0"/>
          <w:pgNumType w:start="1"/>
          <w:cols w:space="708"/>
          <w:titlePg/>
          <w:docGrid w:linePitch="381"/>
        </w:sectPr>
      </w:pPr>
    </w:p>
    <w:p w:rsidR="00FE6689" w:rsidRPr="00A95338" w:rsidRDefault="00FE6689" w:rsidP="00FE6689">
      <w:pPr>
        <w:pStyle w:val="ConsPlusNormal"/>
        <w:jc w:val="both"/>
        <w:rPr>
          <w:rFonts w:ascii="Times New Roman" w:hAnsi="Times New Roman" w:cs="Times New Roman"/>
        </w:rPr>
      </w:pPr>
    </w:p>
    <w:p w:rsidR="00FE6689" w:rsidRPr="00A95338" w:rsidRDefault="00FE6689" w:rsidP="00F00656">
      <w:pPr>
        <w:pStyle w:val="ConsPlusNormal"/>
        <w:jc w:val="both"/>
        <w:rPr>
          <w:rFonts w:ascii="Times New Roman" w:hAnsi="Times New Roman" w:cs="Times New Roman"/>
          <w:b/>
          <w:sz w:val="28"/>
          <w:szCs w:val="28"/>
        </w:rPr>
        <w:sectPr w:rsidR="00FE6689" w:rsidRPr="00A95338" w:rsidSect="003145C3">
          <w:pgSz w:w="16838" w:h="11906" w:orient="landscape"/>
          <w:pgMar w:top="567" w:right="1134" w:bottom="1701" w:left="1134" w:header="709" w:footer="709" w:gutter="0"/>
          <w:pgNumType w:start="1"/>
          <w:cols w:space="708"/>
          <w:titlePg/>
          <w:docGrid w:linePitch="360"/>
        </w:sectPr>
      </w:pPr>
    </w:p>
    <w:p w:rsidR="00FE6689" w:rsidRDefault="00FE6689" w:rsidP="00FE6689">
      <w:pPr>
        <w:pStyle w:val="ConsPlusNormal"/>
        <w:spacing w:before="220"/>
        <w:ind w:firstLine="540"/>
        <w:jc w:val="both"/>
      </w:pPr>
      <w:r>
        <w:lastRenderedPageBreak/>
        <w:t>&lt;10</w:t>
      </w:r>
      <w:proofErr w:type="gramStart"/>
      <w:r>
        <w:t>&gt; В</w:t>
      </w:r>
      <w:proofErr w:type="gramEnd"/>
      <w: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FE6689" w:rsidRDefault="00FE6689" w:rsidP="00FE6689">
      <w:pPr>
        <w:pStyle w:val="ConsPlusNormal"/>
        <w:spacing w:before="220"/>
        <w:ind w:firstLine="540"/>
        <w:jc w:val="both"/>
      </w:pPr>
      <w:proofErr w:type="gramStart"/>
      <w:r>
        <w:t xml:space="preserve">&lt;11&gt;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w:t>
      </w:r>
      <w:proofErr w:type="spellStart"/>
      <w:r>
        <w:t>нормативныхправовых</w:t>
      </w:r>
      <w:proofErr w:type="spellEnd"/>
      <w:proofErr w:type="gramEnd"/>
      <w:r>
        <w:t xml:space="preserve"> </w:t>
      </w:r>
      <w:proofErr w:type="gramStart"/>
      <w:r>
        <w:t>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FE6689" w:rsidRDefault="00FE6689" w:rsidP="00FE6689">
      <w:pPr>
        <w:pStyle w:val="ConsPlusNormal"/>
        <w:spacing w:before="220"/>
        <w:ind w:firstLine="540"/>
        <w:jc w:val="both"/>
      </w:pPr>
      <w:r>
        <w:t>&lt;12</w:t>
      </w:r>
      <w:proofErr w:type="gramStart"/>
      <w:r>
        <w:t>&gt; У</w:t>
      </w:r>
      <w:proofErr w:type="gramEnd"/>
      <w:r>
        <w:t>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FE6689" w:rsidRDefault="00FE6689" w:rsidP="00FE6689">
      <w:pPr>
        <w:pStyle w:val="ConsPlusNormal"/>
        <w:spacing w:before="220"/>
        <w:ind w:firstLine="540"/>
        <w:jc w:val="both"/>
      </w:pPr>
      <w:r>
        <w:t>&lt;13</w:t>
      </w:r>
      <w:proofErr w:type="gramStart"/>
      <w:r>
        <w:t>&gt; У</w:t>
      </w:r>
      <w:proofErr w:type="gramEnd"/>
      <w:r>
        <w:t>казывается сумма закупок товаров, работ, услуг, осуществляемых в соответствии с Федеральным законом N 44-ФЗ и Федеральным законом N 223-ФЗ.</w:t>
      </w:r>
    </w:p>
    <w:p w:rsidR="00FE6689" w:rsidRDefault="00FE6689" w:rsidP="00FE6689">
      <w:pPr>
        <w:pStyle w:val="ConsPlusNormal"/>
        <w:spacing w:before="220"/>
        <w:ind w:firstLine="540"/>
        <w:jc w:val="both"/>
      </w:pPr>
      <w:r>
        <w:t>&lt;14&gt; Государственным (муниципальным) бюджетным учреждением показатель не формируется.</w:t>
      </w:r>
    </w:p>
    <w:p w:rsidR="00FE6689" w:rsidRDefault="00FE6689" w:rsidP="00FE6689">
      <w:pPr>
        <w:pStyle w:val="ConsPlusNormal"/>
        <w:spacing w:before="220"/>
        <w:ind w:firstLine="540"/>
        <w:jc w:val="both"/>
      </w:pPr>
      <w:r>
        <w:t>&lt;15</w:t>
      </w:r>
      <w:proofErr w:type="gramStart"/>
      <w:r>
        <w:t>&gt; У</w:t>
      </w:r>
      <w:proofErr w:type="gramEnd"/>
      <w:r>
        <w:t>казывается сумма закупок товаров, работ, услуг, осуществляемых в соответствии с Федеральным законом N 44-ФЗ.</w:t>
      </w:r>
    </w:p>
    <w:p w:rsidR="00FE6689" w:rsidRDefault="00FE6689" w:rsidP="00FE6689">
      <w:pPr>
        <w:pStyle w:val="ConsPlusNormal"/>
        <w:spacing w:before="220"/>
        <w:ind w:firstLine="540"/>
        <w:jc w:val="both"/>
      </w:pPr>
      <w:r>
        <w:t>&lt;16&gt;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F00656" w:rsidRPr="00941F1D" w:rsidRDefault="00F00656" w:rsidP="00F00656">
      <w:pPr>
        <w:pStyle w:val="ConsPlusNormal"/>
        <w:jc w:val="both"/>
        <w:rPr>
          <w:rFonts w:ascii="Times New Roman" w:hAnsi="Times New Roman" w:cs="Times New Roman"/>
          <w:b/>
          <w:sz w:val="28"/>
          <w:szCs w:val="28"/>
        </w:rPr>
      </w:pPr>
    </w:p>
    <w:sectPr w:rsidR="00F00656" w:rsidRPr="00941F1D" w:rsidSect="00FE668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E2" w:rsidRDefault="009507E2" w:rsidP="00E30EA9">
      <w:r>
        <w:separator/>
      </w:r>
    </w:p>
  </w:endnote>
  <w:endnote w:type="continuationSeparator" w:id="0">
    <w:p w:rsidR="009507E2" w:rsidRDefault="009507E2" w:rsidP="00E3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E2" w:rsidRDefault="009507E2" w:rsidP="00E30EA9">
      <w:r>
        <w:separator/>
      </w:r>
    </w:p>
  </w:footnote>
  <w:footnote w:type="continuationSeparator" w:id="0">
    <w:p w:rsidR="009507E2" w:rsidRDefault="009507E2"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8B" w:rsidRPr="00532191" w:rsidRDefault="00A0468B" w:rsidP="00D93326">
    <w:pPr>
      <w:pStyle w:val="a3"/>
      <w:jc w:val="center"/>
      <w:rPr>
        <w:rFonts w:cs="Times New Roman"/>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E71B2"/>
    <w:rsid w:val="00016AEC"/>
    <w:rsid w:val="000300FC"/>
    <w:rsid w:val="00031874"/>
    <w:rsid w:val="000425F5"/>
    <w:rsid w:val="000448A8"/>
    <w:rsid w:val="0005685C"/>
    <w:rsid w:val="0006222E"/>
    <w:rsid w:val="00064332"/>
    <w:rsid w:val="00092597"/>
    <w:rsid w:val="0009684C"/>
    <w:rsid w:val="000B7E0F"/>
    <w:rsid w:val="000B7F95"/>
    <w:rsid w:val="000D29F5"/>
    <w:rsid w:val="000D6288"/>
    <w:rsid w:val="000D756B"/>
    <w:rsid w:val="000D79C3"/>
    <w:rsid w:val="000E408F"/>
    <w:rsid w:val="000F21AB"/>
    <w:rsid w:val="00136932"/>
    <w:rsid w:val="0014514C"/>
    <w:rsid w:val="00145DA3"/>
    <w:rsid w:val="00161E7B"/>
    <w:rsid w:val="0019252E"/>
    <w:rsid w:val="001927CB"/>
    <w:rsid w:val="00192ED5"/>
    <w:rsid w:val="00197754"/>
    <w:rsid w:val="001A1B1F"/>
    <w:rsid w:val="001B15D2"/>
    <w:rsid w:val="001B44E7"/>
    <w:rsid w:val="001B6B9B"/>
    <w:rsid w:val="001C23B3"/>
    <w:rsid w:val="001C6455"/>
    <w:rsid w:val="001C78DA"/>
    <w:rsid w:val="001D1505"/>
    <w:rsid w:val="001F2AB5"/>
    <w:rsid w:val="001F62C2"/>
    <w:rsid w:val="0020059D"/>
    <w:rsid w:val="00206966"/>
    <w:rsid w:val="00210E16"/>
    <w:rsid w:val="002148F4"/>
    <w:rsid w:val="0022329D"/>
    <w:rsid w:val="002306C4"/>
    <w:rsid w:val="00231033"/>
    <w:rsid w:val="002310FD"/>
    <w:rsid w:val="0023675A"/>
    <w:rsid w:val="00246093"/>
    <w:rsid w:val="002720EC"/>
    <w:rsid w:val="002B74BB"/>
    <w:rsid w:val="002C2BF6"/>
    <w:rsid w:val="002C2C31"/>
    <w:rsid w:val="002C38F1"/>
    <w:rsid w:val="002C67CA"/>
    <w:rsid w:val="002C7541"/>
    <w:rsid w:val="002D2942"/>
    <w:rsid w:val="002F78BA"/>
    <w:rsid w:val="00300C01"/>
    <w:rsid w:val="00301084"/>
    <w:rsid w:val="003134F0"/>
    <w:rsid w:val="003145C3"/>
    <w:rsid w:val="003239A9"/>
    <w:rsid w:val="00332942"/>
    <w:rsid w:val="003560C7"/>
    <w:rsid w:val="0038047A"/>
    <w:rsid w:val="00393D9C"/>
    <w:rsid w:val="003A2DCC"/>
    <w:rsid w:val="003A7D0D"/>
    <w:rsid w:val="003D1E8D"/>
    <w:rsid w:val="003E5A2B"/>
    <w:rsid w:val="00404714"/>
    <w:rsid w:val="0040656C"/>
    <w:rsid w:val="004202B9"/>
    <w:rsid w:val="00426045"/>
    <w:rsid w:val="00434149"/>
    <w:rsid w:val="00441D65"/>
    <w:rsid w:val="004444D7"/>
    <w:rsid w:val="00446AA6"/>
    <w:rsid w:val="0044763F"/>
    <w:rsid w:val="00452AD7"/>
    <w:rsid w:val="0045537A"/>
    <w:rsid w:val="004562E4"/>
    <w:rsid w:val="00457659"/>
    <w:rsid w:val="0046538D"/>
    <w:rsid w:val="00470557"/>
    <w:rsid w:val="0047133C"/>
    <w:rsid w:val="004742F9"/>
    <w:rsid w:val="00476979"/>
    <w:rsid w:val="00476A27"/>
    <w:rsid w:val="004B04C2"/>
    <w:rsid w:val="004B51D8"/>
    <w:rsid w:val="004C077F"/>
    <w:rsid w:val="005017F5"/>
    <w:rsid w:val="0050517E"/>
    <w:rsid w:val="005100D1"/>
    <w:rsid w:val="005124EC"/>
    <w:rsid w:val="005160BD"/>
    <w:rsid w:val="005240B5"/>
    <w:rsid w:val="00534A3D"/>
    <w:rsid w:val="00542A66"/>
    <w:rsid w:val="00544401"/>
    <w:rsid w:val="00552B12"/>
    <w:rsid w:val="00562DF2"/>
    <w:rsid w:val="00594E7B"/>
    <w:rsid w:val="005A0A67"/>
    <w:rsid w:val="005A3A7B"/>
    <w:rsid w:val="005B24DD"/>
    <w:rsid w:val="005B3521"/>
    <w:rsid w:val="005B3F04"/>
    <w:rsid w:val="005C27FE"/>
    <w:rsid w:val="005D5121"/>
    <w:rsid w:val="005E308F"/>
    <w:rsid w:val="005E5245"/>
    <w:rsid w:val="00606D7B"/>
    <w:rsid w:val="0061531B"/>
    <w:rsid w:val="00616CF2"/>
    <w:rsid w:val="00634E2C"/>
    <w:rsid w:val="00643BDD"/>
    <w:rsid w:val="0064410C"/>
    <w:rsid w:val="00664EE6"/>
    <w:rsid w:val="006710B3"/>
    <w:rsid w:val="00671672"/>
    <w:rsid w:val="0067463A"/>
    <w:rsid w:val="006806B3"/>
    <w:rsid w:val="00682CA7"/>
    <w:rsid w:val="00687BB6"/>
    <w:rsid w:val="00690DED"/>
    <w:rsid w:val="00691FDA"/>
    <w:rsid w:val="006928D8"/>
    <w:rsid w:val="006A052D"/>
    <w:rsid w:val="006B36D4"/>
    <w:rsid w:val="006C3819"/>
    <w:rsid w:val="006D40CF"/>
    <w:rsid w:val="006F2B1D"/>
    <w:rsid w:val="006F5803"/>
    <w:rsid w:val="00706F35"/>
    <w:rsid w:val="00706F60"/>
    <w:rsid w:val="00724E11"/>
    <w:rsid w:val="0072558E"/>
    <w:rsid w:val="00725E2F"/>
    <w:rsid w:val="00731019"/>
    <w:rsid w:val="007318AF"/>
    <w:rsid w:val="00746E69"/>
    <w:rsid w:val="00765999"/>
    <w:rsid w:val="007729BA"/>
    <w:rsid w:val="00772BBF"/>
    <w:rsid w:val="00777893"/>
    <w:rsid w:val="007825C1"/>
    <w:rsid w:val="00786108"/>
    <w:rsid w:val="0079046C"/>
    <w:rsid w:val="007A5546"/>
    <w:rsid w:val="007C0693"/>
    <w:rsid w:val="007C0E0F"/>
    <w:rsid w:val="007F66B5"/>
    <w:rsid w:val="007F6E67"/>
    <w:rsid w:val="00813A31"/>
    <w:rsid w:val="00813AF4"/>
    <w:rsid w:val="00816AC1"/>
    <w:rsid w:val="00835988"/>
    <w:rsid w:val="00835AEF"/>
    <w:rsid w:val="00841671"/>
    <w:rsid w:val="00846795"/>
    <w:rsid w:val="0084680F"/>
    <w:rsid w:val="00852B9D"/>
    <w:rsid w:val="00863992"/>
    <w:rsid w:val="00865D27"/>
    <w:rsid w:val="00887038"/>
    <w:rsid w:val="00892F0F"/>
    <w:rsid w:val="00894476"/>
    <w:rsid w:val="008B27C5"/>
    <w:rsid w:val="008C6250"/>
    <w:rsid w:val="008D3650"/>
    <w:rsid w:val="008F6309"/>
    <w:rsid w:val="00902AB6"/>
    <w:rsid w:val="00921C85"/>
    <w:rsid w:val="00924B56"/>
    <w:rsid w:val="00926086"/>
    <w:rsid w:val="00927141"/>
    <w:rsid w:val="009326B8"/>
    <w:rsid w:val="00934DFB"/>
    <w:rsid w:val="0094065F"/>
    <w:rsid w:val="00941F1D"/>
    <w:rsid w:val="00942A97"/>
    <w:rsid w:val="009507E2"/>
    <w:rsid w:val="00960832"/>
    <w:rsid w:val="00971600"/>
    <w:rsid w:val="00973C2D"/>
    <w:rsid w:val="00975153"/>
    <w:rsid w:val="00977660"/>
    <w:rsid w:val="00985FA8"/>
    <w:rsid w:val="00987241"/>
    <w:rsid w:val="00997199"/>
    <w:rsid w:val="009B1360"/>
    <w:rsid w:val="009C3750"/>
    <w:rsid w:val="009D160B"/>
    <w:rsid w:val="009E438A"/>
    <w:rsid w:val="009F31AC"/>
    <w:rsid w:val="00A0468B"/>
    <w:rsid w:val="00A1564F"/>
    <w:rsid w:val="00A16810"/>
    <w:rsid w:val="00A231BA"/>
    <w:rsid w:val="00A2624C"/>
    <w:rsid w:val="00A32D83"/>
    <w:rsid w:val="00A417AD"/>
    <w:rsid w:val="00A535EE"/>
    <w:rsid w:val="00A536DC"/>
    <w:rsid w:val="00A551AE"/>
    <w:rsid w:val="00A55D72"/>
    <w:rsid w:val="00A60A9D"/>
    <w:rsid w:val="00A64C68"/>
    <w:rsid w:val="00A65DB5"/>
    <w:rsid w:val="00A769DA"/>
    <w:rsid w:val="00A90911"/>
    <w:rsid w:val="00A95338"/>
    <w:rsid w:val="00A96D45"/>
    <w:rsid w:val="00AA1FB1"/>
    <w:rsid w:val="00AA5719"/>
    <w:rsid w:val="00AB0D55"/>
    <w:rsid w:val="00AD4B37"/>
    <w:rsid w:val="00AD7CF3"/>
    <w:rsid w:val="00AE3646"/>
    <w:rsid w:val="00AE5CEC"/>
    <w:rsid w:val="00AE6729"/>
    <w:rsid w:val="00AF4472"/>
    <w:rsid w:val="00AF649E"/>
    <w:rsid w:val="00B02D3E"/>
    <w:rsid w:val="00B0703A"/>
    <w:rsid w:val="00B1658D"/>
    <w:rsid w:val="00B46C12"/>
    <w:rsid w:val="00B50A3A"/>
    <w:rsid w:val="00B9247D"/>
    <w:rsid w:val="00BA49C0"/>
    <w:rsid w:val="00BB1812"/>
    <w:rsid w:val="00BB1B3A"/>
    <w:rsid w:val="00BB7538"/>
    <w:rsid w:val="00BC116D"/>
    <w:rsid w:val="00BC558E"/>
    <w:rsid w:val="00BE3003"/>
    <w:rsid w:val="00BE5A13"/>
    <w:rsid w:val="00BF3340"/>
    <w:rsid w:val="00C14260"/>
    <w:rsid w:val="00C246C1"/>
    <w:rsid w:val="00C3068D"/>
    <w:rsid w:val="00C30B05"/>
    <w:rsid w:val="00C348BA"/>
    <w:rsid w:val="00C353C2"/>
    <w:rsid w:val="00C37787"/>
    <w:rsid w:val="00C4318D"/>
    <w:rsid w:val="00C5512A"/>
    <w:rsid w:val="00C64E58"/>
    <w:rsid w:val="00C87042"/>
    <w:rsid w:val="00C909D4"/>
    <w:rsid w:val="00C915FF"/>
    <w:rsid w:val="00C91DD7"/>
    <w:rsid w:val="00C938C0"/>
    <w:rsid w:val="00C96A20"/>
    <w:rsid w:val="00CB0171"/>
    <w:rsid w:val="00CC42DA"/>
    <w:rsid w:val="00CD7778"/>
    <w:rsid w:val="00CE2CC5"/>
    <w:rsid w:val="00D00EFB"/>
    <w:rsid w:val="00D03543"/>
    <w:rsid w:val="00D11993"/>
    <w:rsid w:val="00D15FB2"/>
    <w:rsid w:val="00D1626C"/>
    <w:rsid w:val="00D208EE"/>
    <w:rsid w:val="00D240AA"/>
    <w:rsid w:val="00D514FF"/>
    <w:rsid w:val="00D62722"/>
    <w:rsid w:val="00D72C55"/>
    <w:rsid w:val="00D75C9E"/>
    <w:rsid w:val="00D861F0"/>
    <w:rsid w:val="00D93326"/>
    <w:rsid w:val="00D95ABD"/>
    <w:rsid w:val="00DA52B0"/>
    <w:rsid w:val="00DA6036"/>
    <w:rsid w:val="00DB01CB"/>
    <w:rsid w:val="00DC09FC"/>
    <w:rsid w:val="00DC4AB7"/>
    <w:rsid w:val="00DD3D58"/>
    <w:rsid w:val="00DE71B2"/>
    <w:rsid w:val="00DE77F3"/>
    <w:rsid w:val="00DF0486"/>
    <w:rsid w:val="00DF0B9C"/>
    <w:rsid w:val="00E013E1"/>
    <w:rsid w:val="00E01F2F"/>
    <w:rsid w:val="00E06890"/>
    <w:rsid w:val="00E07E4E"/>
    <w:rsid w:val="00E13ADE"/>
    <w:rsid w:val="00E13FA6"/>
    <w:rsid w:val="00E1407E"/>
    <w:rsid w:val="00E1625D"/>
    <w:rsid w:val="00E17B7F"/>
    <w:rsid w:val="00E23996"/>
    <w:rsid w:val="00E30EA9"/>
    <w:rsid w:val="00E32948"/>
    <w:rsid w:val="00E36B6C"/>
    <w:rsid w:val="00E45D57"/>
    <w:rsid w:val="00E649FE"/>
    <w:rsid w:val="00E656A7"/>
    <w:rsid w:val="00E94FB6"/>
    <w:rsid w:val="00EC729A"/>
    <w:rsid w:val="00ED45BA"/>
    <w:rsid w:val="00ED7222"/>
    <w:rsid w:val="00EF096D"/>
    <w:rsid w:val="00F00656"/>
    <w:rsid w:val="00F220C8"/>
    <w:rsid w:val="00F2297F"/>
    <w:rsid w:val="00F2651A"/>
    <w:rsid w:val="00F4152B"/>
    <w:rsid w:val="00F62FBE"/>
    <w:rsid w:val="00F81B1D"/>
    <w:rsid w:val="00F81B3E"/>
    <w:rsid w:val="00F86FF0"/>
    <w:rsid w:val="00F93ED1"/>
    <w:rsid w:val="00F950DC"/>
    <w:rsid w:val="00FA1492"/>
    <w:rsid w:val="00FA5F35"/>
    <w:rsid w:val="00FA70F9"/>
    <w:rsid w:val="00FA7D71"/>
    <w:rsid w:val="00FC0657"/>
    <w:rsid w:val="00FC5BBE"/>
    <w:rsid w:val="00FE47F6"/>
    <w:rsid w:val="00FE6689"/>
    <w:rsid w:val="00FF5FCB"/>
    <w:rsid w:val="00FF7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paragraph" w:customStyle="1" w:styleId="ConsPlusNormal">
    <w:name w:val="ConsPlusNormal"/>
    <w:rsid w:val="00D03543"/>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AA5719"/>
    <w:rPr>
      <w:rFonts w:ascii="Tahoma" w:hAnsi="Tahoma" w:cs="Tahoma"/>
      <w:sz w:val="16"/>
      <w:szCs w:val="16"/>
    </w:rPr>
  </w:style>
  <w:style w:type="character" w:customStyle="1" w:styleId="a9">
    <w:name w:val="Текст выноски Знак"/>
    <w:basedOn w:val="a0"/>
    <w:link w:val="a8"/>
    <w:uiPriority w:val="99"/>
    <w:semiHidden/>
    <w:rsid w:val="00AA5719"/>
    <w:rPr>
      <w:rFonts w:ascii="Tahoma" w:eastAsia="Times New Roman" w:hAnsi="Tahoma" w:cs="Tahoma"/>
      <w:sz w:val="16"/>
      <w:szCs w:val="16"/>
    </w:rPr>
  </w:style>
  <w:style w:type="character" w:styleId="aa">
    <w:name w:val="annotation reference"/>
    <w:basedOn w:val="a0"/>
    <w:uiPriority w:val="99"/>
    <w:semiHidden/>
    <w:unhideWhenUsed/>
    <w:rsid w:val="00746E69"/>
    <w:rPr>
      <w:sz w:val="16"/>
      <w:szCs w:val="16"/>
    </w:rPr>
  </w:style>
  <w:style w:type="paragraph" w:styleId="ab">
    <w:name w:val="annotation text"/>
    <w:basedOn w:val="a"/>
    <w:link w:val="ac"/>
    <w:uiPriority w:val="99"/>
    <w:semiHidden/>
    <w:unhideWhenUsed/>
    <w:rsid w:val="00746E69"/>
    <w:rPr>
      <w:sz w:val="20"/>
      <w:szCs w:val="20"/>
    </w:rPr>
  </w:style>
  <w:style w:type="character" w:customStyle="1" w:styleId="ac">
    <w:name w:val="Текст примечания Знак"/>
    <w:basedOn w:val="a0"/>
    <w:link w:val="ab"/>
    <w:uiPriority w:val="99"/>
    <w:semiHidden/>
    <w:rsid w:val="00746E69"/>
    <w:rPr>
      <w:rFonts w:ascii="Times New Roman" w:eastAsia="Times New Roman" w:hAnsi="Times New Roman" w:cs="Calibri"/>
      <w:sz w:val="20"/>
      <w:szCs w:val="20"/>
    </w:rPr>
  </w:style>
  <w:style w:type="paragraph" w:styleId="ad">
    <w:name w:val="annotation subject"/>
    <w:basedOn w:val="ab"/>
    <w:next w:val="ab"/>
    <w:link w:val="ae"/>
    <w:uiPriority w:val="99"/>
    <w:semiHidden/>
    <w:unhideWhenUsed/>
    <w:rsid w:val="00746E69"/>
    <w:rPr>
      <w:b/>
      <w:bCs/>
    </w:rPr>
  </w:style>
  <w:style w:type="character" w:customStyle="1" w:styleId="ae">
    <w:name w:val="Тема примечания Знак"/>
    <w:basedOn w:val="ac"/>
    <w:link w:val="ad"/>
    <w:uiPriority w:val="99"/>
    <w:semiHidden/>
    <w:rsid w:val="00746E69"/>
    <w:rPr>
      <w:rFonts w:ascii="Times New Roman" w:eastAsia="Times New Roman" w:hAnsi="Times New Roman" w:cs="Calibri"/>
      <w:b/>
      <w:bCs/>
      <w:sz w:val="20"/>
      <w:szCs w:val="20"/>
    </w:rPr>
  </w:style>
  <w:style w:type="paragraph" w:customStyle="1" w:styleId="ConsPlusNonformat">
    <w:name w:val="ConsPlusNonformat"/>
    <w:rsid w:val="00DF048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8516866">
      <w:bodyDiv w:val="1"/>
      <w:marLeft w:val="0"/>
      <w:marRight w:val="0"/>
      <w:marTop w:val="0"/>
      <w:marBottom w:val="0"/>
      <w:divBdr>
        <w:top w:val="none" w:sz="0" w:space="0" w:color="auto"/>
        <w:left w:val="none" w:sz="0" w:space="0" w:color="auto"/>
        <w:bottom w:val="none" w:sz="0" w:space="0" w:color="auto"/>
        <w:right w:val="none" w:sz="0" w:space="0" w:color="auto"/>
      </w:divBdr>
    </w:div>
    <w:div w:id="9711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D2F6844F-A4E6-4222-B6E4-0850D4C8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640</TotalTime>
  <Pages>1</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бухгалтерия</cp:lastModifiedBy>
  <cp:revision>42</cp:revision>
  <cp:lastPrinted>2020-12-29T07:07:00Z</cp:lastPrinted>
  <dcterms:created xsi:type="dcterms:W3CDTF">2019-12-19T11:34:00Z</dcterms:created>
  <dcterms:modified xsi:type="dcterms:W3CDTF">2020-12-29T07:10:00Z</dcterms:modified>
</cp:coreProperties>
</file>