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3" w:rsidRPr="00C75403" w:rsidRDefault="00C75403" w:rsidP="00C75403">
      <w:pPr>
        <w:ind w:firstLine="0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t>Извлечение из Социального Кодекса Ярославской области, принятого Ярославской областной Думой 16 декабря 2008 года</w:t>
      </w:r>
    </w:p>
    <w:p w:rsidR="00C75403" w:rsidRPr="00C75403" w:rsidRDefault="00C75403" w:rsidP="00C75403">
      <w:pPr>
        <w:ind w:firstLine="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t xml:space="preserve">(в ред. Законов ЯО от 16.12.2009 N 68-з, от 05.04.2010 N 8-з, от 03.11.2010 N 41-з, от 05.04.2011 N 7-з, </w:t>
      </w:r>
      <w:proofErr w:type="gramStart"/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t>от</w:t>
      </w:r>
      <w:proofErr w:type="gramEnd"/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t xml:space="preserve"> 08.06.2011 N 14-з, от 05.10.2011 N 31-з, от 05.10.2011 N 35-з, от 14.12.2011 N 48-з)</w:t>
      </w:r>
    </w:p>
    <w:p w:rsidR="00C75403" w:rsidRPr="00C75403" w:rsidRDefault="00C75403" w:rsidP="00C75403">
      <w:pPr>
        <w:ind w:firstLine="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t>Статья 63. Обеспечение бесплатным питанием</w:t>
      </w:r>
      <w:r w:rsidRPr="00C75403">
        <w:rPr>
          <w:rFonts w:eastAsia="Times New Roman" w:cstheme="minorHAnsi"/>
          <w:b/>
          <w:bCs/>
          <w:iCs/>
          <w:sz w:val="28"/>
          <w:szCs w:val="28"/>
          <w:lang w:eastAsia="ru-RU"/>
        </w:rPr>
        <w:br/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     1. Социальная услуга по обеспечению бесплатным питанием в виде ежедневного завтрака в дни учебных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занятий предоставляется: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1) обучающимся в общеобразовательных учреждени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ях: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proofErr w:type="gramEnd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а) детям, обучающимся по программам начального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общего образования;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б) детям 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из малоимущих семей;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proofErr w:type="gramStart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в) детям и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з многодетных семей;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proofErr w:type="gramEnd"/>
      <w:r>
        <w:rPr>
          <w:rFonts w:eastAsia="Times New Roman" w:cstheme="minorHAnsi"/>
          <w:bCs/>
          <w:iCs/>
          <w:sz w:val="28"/>
          <w:szCs w:val="28"/>
          <w:lang w:eastAsia="ru-RU"/>
        </w:rPr>
        <w:t>г) детям-инвалидам;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д) детям, находящимся под опекой (поп</w:t>
      </w:r>
      <w:bookmarkStart w:id="0" w:name="_GoBack"/>
      <w:bookmarkEnd w:id="0"/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1 настоящего Кодекса;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е) детям, состоящим на учете в против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отуберкулезном диспансере;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br/>
      </w: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2) обучающимся учреждений начального и среднего про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фессионального образования.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br/>
        <w:t> </w:t>
      </w: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1.1. Право на получение социальной услуги по обеспечению бесплатным питанием сохраняется за лицами, указанными в пункте 1 части 1 настоящей статьи, достигшими возраста 18 лет и продолжающими обучение в общеобразовательном учрежде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нии, до окончания обучения.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1.2. Социальная услуга по обеспечению двухразовым питанием в дни учебных занятий предоставляется детям с ограниченными возможностями здоровья, обучающимся по образовательным программам общего образования и программам специальных (коррекционных) 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образовательных учреждений.</w:t>
      </w:r>
    </w:p>
    <w:p w:rsidR="00C75403" w:rsidRDefault="00C75403" w:rsidP="00C75403">
      <w:pPr>
        <w:ind w:firstLine="0"/>
        <w:jc w:val="both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2. Стоимость предоставляемого бесплатного питания на одного обучающегося в день устанавливается Правител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ьством Ярославской области.</w:t>
      </w:r>
    </w:p>
    <w:p w:rsidR="00C75403" w:rsidRPr="00C07C9F" w:rsidRDefault="00C75403" w:rsidP="00C75403">
      <w:pPr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7C9F">
        <w:rPr>
          <w:rFonts w:eastAsia="Times New Roman" w:cstheme="minorHAnsi"/>
          <w:bCs/>
          <w:iCs/>
          <w:sz w:val="28"/>
          <w:szCs w:val="28"/>
          <w:lang w:eastAsia="ru-RU"/>
        </w:rPr>
        <w:t>3. Порядок предоставления социальной услуги в соответствии с настоящей статьей устанавливается уполномоченным органом исполнительной власти Ярославской области в сфере образования</w:t>
      </w:r>
      <w:r>
        <w:rPr>
          <w:rFonts w:eastAsia="Times New Roman" w:cstheme="minorHAnsi"/>
          <w:bCs/>
          <w:iCs/>
          <w:sz w:val="28"/>
          <w:szCs w:val="28"/>
          <w:lang w:eastAsia="ru-RU"/>
        </w:rPr>
        <w:t>.</w:t>
      </w:r>
    </w:p>
    <w:p w:rsidR="006C70BC" w:rsidRDefault="006C70BC"/>
    <w:sectPr w:rsidR="006C70BC" w:rsidSect="00C7540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03"/>
    <w:rsid w:val="006C70BC"/>
    <w:rsid w:val="00C75403"/>
    <w:rsid w:val="00C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3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3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2016-10-06T21:33:00Z</dcterms:created>
  <dcterms:modified xsi:type="dcterms:W3CDTF">2016-10-06T21:35:00Z</dcterms:modified>
</cp:coreProperties>
</file>