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2C" w:rsidRPr="00C7102C" w:rsidRDefault="00C7102C" w:rsidP="00C7102C">
      <w:pPr>
        <w:spacing w:after="32" w:line="259" w:lineRule="auto"/>
        <w:ind w:left="10" w:right="6" w:hanging="10"/>
        <w:jc w:val="right"/>
        <w:rPr>
          <w:szCs w:val="24"/>
        </w:rPr>
      </w:pPr>
      <w:r w:rsidRPr="00C7102C">
        <w:rPr>
          <w:szCs w:val="24"/>
        </w:rPr>
        <w:t>Утверждаю: _________/</w:t>
      </w:r>
      <w:proofErr w:type="spellStart"/>
      <w:r w:rsidRPr="00C7102C">
        <w:rPr>
          <w:szCs w:val="24"/>
        </w:rPr>
        <w:t>Карпушина</w:t>
      </w:r>
      <w:proofErr w:type="spellEnd"/>
      <w:r w:rsidRPr="00C7102C">
        <w:rPr>
          <w:szCs w:val="24"/>
        </w:rPr>
        <w:t xml:space="preserve"> И.А./</w:t>
      </w:r>
    </w:p>
    <w:p w:rsidR="00C7102C" w:rsidRPr="00C7102C" w:rsidRDefault="00C7102C" w:rsidP="00C7102C">
      <w:pPr>
        <w:spacing w:after="32" w:line="259" w:lineRule="auto"/>
        <w:ind w:left="10" w:right="6" w:hanging="10"/>
        <w:jc w:val="right"/>
        <w:rPr>
          <w:szCs w:val="24"/>
        </w:rPr>
      </w:pPr>
      <w:r w:rsidRPr="00C7102C">
        <w:rPr>
          <w:szCs w:val="24"/>
        </w:rPr>
        <w:t>Директор МОУ Прозоровской СОШ</w:t>
      </w:r>
    </w:p>
    <w:p w:rsidR="00C7102C" w:rsidRDefault="00C7102C" w:rsidP="00005087">
      <w:pPr>
        <w:spacing w:after="32" w:line="259" w:lineRule="auto"/>
        <w:ind w:left="10" w:right="6" w:hanging="10"/>
        <w:jc w:val="center"/>
        <w:rPr>
          <w:b/>
          <w:sz w:val="28"/>
        </w:rPr>
      </w:pPr>
      <w:bookmarkStart w:id="0" w:name="_GoBack"/>
      <w:bookmarkEnd w:id="0"/>
    </w:p>
    <w:p w:rsidR="00C7102C" w:rsidRDefault="00C7102C" w:rsidP="00005087">
      <w:pPr>
        <w:spacing w:after="32" w:line="259" w:lineRule="auto"/>
        <w:ind w:left="10" w:right="6" w:hanging="10"/>
        <w:jc w:val="center"/>
        <w:rPr>
          <w:b/>
          <w:sz w:val="28"/>
        </w:rPr>
      </w:pPr>
    </w:p>
    <w:p w:rsidR="00597860" w:rsidRDefault="00E11024" w:rsidP="00005087">
      <w:pPr>
        <w:spacing w:after="32" w:line="259" w:lineRule="auto"/>
        <w:ind w:left="10" w:right="6" w:hanging="10"/>
        <w:jc w:val="center"/>
      </w:pPr>
      <w:r>
        <w:rPr>
          <w:b/>
          <w:sz w:val="28"/>
        </w:rPr>
        <w:t>Инструкция для работников</w:t>
      </w:r>
    </w:p>
    <w:p w:rsidR="00597860" w:rsidRDefault="00E11024" w:rsidP="00005087">
      <w:pPr>
        <w:spacing w:after="0" w:line="281" w:lineRule="auto"/>
        <w:ind w:left="934" w:right="246" w:hanging="401"/>
        <w:jc w:val="center"/>
      </w:pPr>
      <w:r>
        <w:rPr>
          <w:b/>
          <w:sz w:val="28"/>
        </w:rPr>
        <w:t xml:space="preserve">по сопровождению инвалидов и других маломобильных </w:t>
      </w:r>
      <w:proofErr w:type="gramStart"/>
      <w:r>
        <w:rPr>
          <w:b/>
          <w:sz w:val="28"/>
        </w:rPr>
        <w:t>граждан  в</w:t>
      </w:r>
      <w:proofErr w:type="gramEnd"/>
      <w:r>
        <w:rPr>
          <w:b/>
          <w:sz w:val="28"/>
        </w:rPr>
        <w:t xml:space="preserve"> помещении </w:t>
      </w:r>
      <w:r w:rsidR="00005087">
        <w:rPr>
          <w:b/>
          <w:sz w:val="28"/>
        </w:rPr>
        <w:t>МОУ Прозоровской СОШ</w:t>
      </w:r>
      <w:r w:rsidR="00005087">
        <w:rPr>
          <w:b/>
          <w:sz w:val="28"/>
        </w:rPr>
        <w:t xml:space="preserve"> </w:t>
      </w:r>
      <w:r>
        <w:rPr>
          <w:b/>
          <w:sz w:val="28"/>
        </w:rPr>
        <w:t>и на прилегающей территории</w:t>
      </w:r>
    </w:p>
    <w:p w:rsidR="00597860" w:rsidRDefault="00E1102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97860" w:rsidRDefault="00E11024">
      <w:pPr>
        <w:pStyle w:val="1"/>
        <w:ind w:left="715" w:hanging="360"/>
      </w:pPr>
      <w:r>
        <w:t xml:space="preserve">Общие положения </w:t>
      </w:r>
    </w:p>
    <w:p w:rsidR="00597860" w:rsidRDefault="00E1102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860" w:rsidRDefault="00E11024">
      <w:pPr>
        <w:spacing w:after="11"/>
        <w:ind w:left="0" w:right="0" w:firstLine="708"/>
      </w:pPr>
      <w:r>
        <w:t xml:space="preserve">1.1. Настоящая инструкция определяет правила поведения сотрудников учреждения (организации) по сопровождению инвалидов и других маломобильных граждан в помещении организации и на прилегающей территории.  </w:t>
      </w:r>
    </w:p>
    <w:p w:rsidR="00597860" w:rsidRDefault="00E11024">
      <w:pPr>
        <w:ind w:left="0" w:right="0" w:firstLine="708"/>
      </w:pPr>
      <w:r>
        <w:t xml:space="preserve">1.2. </w:t>
      </w:r>
      <w:r>
        <w:rPr>
          <w:b/>
        </w:rPr>
        <w:t>Инвалид</w:t>
      </w:r>
      <w:r>
        <w:t xml:space="preserve"> – лицо, которое имеет нарушение здоров</w:t>
      </w:r>
      <w:r>
        <w:t xml:space="preserve">ья со стойким расстройством функций организма, обусловленное заболеваниями, последствиями </w:t>
      </w:r>
      <w:r w:rsidR="00005087">
        <w:t>травм или дефектами, приводящее</w:t>
      </w:r>
      <w:r>
        <w:t xml:space="preserve"> к ограничению жизнедеятельности и вызывающее необходимость его социальной защиты. </w:t>
      </w:r>
    </w:p>
    <w:p w:rsidR="00597860" w:rsidRDefault="00E11024">
      <w:pPr>
        <w:spacing w:after="12"/>
        <w:ind w:left="0" w:right="0" w:firstLine="708"/>
      </w:pPr>
      <w:r>
        <w:t xml:space="preserve"> </w:t>
      </w:r>
      <w:r>
        <w:rPr>
          <w:b/>
        </w:rPr>
        <w:t xml:space="preserve">Маломобильные граждане (МГ) </w:t>
      </w:r>
      <w:r>
        <w:t>— это люди испытывающ</w:t>
      </w:r>
      <w:r w:rsidR="00005087">
        <w:t xml:space="preserve">ие затруднения </w:t>
      </w:r>
      <w:r>
        <w:t xml:space="preserve">при самостоятельном передвижении, получении услуги, необходимой информации </w:t>
      </w:r>
      <w:proofErr w:type="gramStart"/>
      <w:r>
        <w:t>или  при</w:t>
      </w:r>
      <w:proofErr w:type="gramEnd"/>
      <w:r>
        <w:t xml:space="preserve"> ориентировании в пространстве (люди с временным нарушением здоровья, беременные женщины, люди старших возрастов, люди с детскими колясками и т.п.).  </w:t>
      </w:r>
    </w:p>
    <w:p w:rsidR="00597860" w:rsidRDefault="00E11024">
      <w:pPr>
        <w:spacing w:after="9"/>
        <w:ind w:left="0" w:right="0" w:firstLine="708"/>
      </w:pPr>
      <w:r>
        <w:t xml:space="preserve">1.3. Инструкция разработана в соответствии с Федеральным законом от 24 ноября 1995 года № 181-ФЗ «О социальной защите инвалидов в Российской Федерации» (с изменениями и дополнениями).  </w:t>
      </w:r>
    </w:p>
    <w:p w:rsidR="00597860" w:rsidRDefault="00E11024">
      <w:pPr>
        <w:spacing w:after="12"/>
        <w:ind w:left="0" w:right="0" w:firstLine="708"/>
      </w:pPr>
      <w:r>
        <w:t>1.4. Инструкция разработана в целях обеспечения доступа инвалидов к ус</w:t>
      </w:r>
      <w:r>
        <w:t xml:space="preserve">лугам и объектам, на которых они предоставляются, оказания при этом необходимой помощи, и может быть использована при инструктировании сотрудников учреждения, а также при непосредственном оказании услуг инвалидам.  </w:t>
      </w:r>
    </w:p>
    <w:p w:rsidR="00597860" w:rsidRDefault="00E11024">
      <w:pPr>
        <w:spacing w:after="0"/>
        <w:ind w:left="708" w:right="0" w:firstLine="0"/>
      </w:pPr>
      <w:r>
        <w:t>1.5. Требования к уровню подготовки сотр</w:t>
      </w:r>
      <w:r>
        <w:t xml:space="preserve">удников учреждения:  </w:t>
      </w:r>
    </w:p>
    <w:p w:rsidR="00597860" w:rsidRDefault="00E11024">
      <w:pPr>
        <w:ind w:left="0" w:right="0" w:firstLine="708"/>
      </w:pPr>
      <w:r>
        <w:t xml:space="preserve">а) знание понятия «доступная среда для инвалидов» и основных требований доступности объектов и услуг для маломобильных граждан; основных видов архитектурных, информационных и ситуационных барьеров, препятствующих получению услуг </w:t>
      </w:r>
      <w:proofErr w:type="gramStart"/>
      <w:r>
        <w:t>инвал</w:t>
      </w:r>
      <w:r w:rsidR="00005087">
        <w:t xml:space="preserve">идами </w:t>
      </w:r>
      <w:r>
        <w:t xml:space="preserve"> наравне</w:t>
      </w:r>
      <w:proofErr w:type="gramEnd"/>
      <w:r>
        <w:t xml:space="preserve"> с другими лицами, а также возможных способов их устранения в зависимости от категории инвалидности;  </w:t>
      </w:r>
    </w:p>
    <w:p w:rsidR="00597860" w:rsidRDefault="00E11024">
      <w:pPr>
        <w:ind w:left="708" w:right="0" w:firstLine="0"/>
      </w:pPr>
      <w:r>
        <w:t xml:space="preserve">б) осведомленность о перечне предоставляемых услуг в учреждении; формах и </w:t>
      </w:r>
    </w:p>
    <w:p w:rsidR="00597860" w:rsidRDefault="00E11024">
      <w:pPr>
        <w:spacing w:after="0"/>
        <w:ind w:left="0" w:right="0" w:firstLine="0"/>
      </w:pPr>
      <w:r>
        <w:t xml:space="preserve">порядке предоставления услуг (очно, дистанционно);  </w:t>
      </w:r>
    </w:p>
    <w:p w:rsidR="00597860" w:rsidRDefault="00E11024">
      <w:pPr>
        <w:spacing w:after="0"/>
        <w:ind w:left="0" w:right="0" w:firstLine="708"/>
      </w:pPr>
      <w:r>
        <w:t>в) инфо</w:t>
      </w:r>
      <w:r>
        <w:t xml:space="preserve">рмированность о специальном (вспомогательном) оборудовании и приспособлениях для инвалидов, имеющихся в распоряжении учреждения, наличии доступа к ним, порядке их эксплуатации (включая требования безопасности);  </w:t>
      </w:r>
    </w:p>
    <w:p w:rsidR="00597860" w:rsidRDefault="00E11024">
      <w:pPr>
        <w:ind w:left="708" w:right="0" w:firstLine="0"/>
      </w:pPr>
      <w:r>
        <w:t>г) ознакомление с порядком эвакуации гражда</w:t>
      </w:r>
      <w:r>
        <w:t xml:space="preserve">н на объекте, в том числе </w:t>
      </w:r>
    </w:p>
    <w:p w:rsidR="00597860" w:rsidRDefault="00005087">
      <w:pPr>
        <w:spacing w:after="11"/>
        <w:ind w:left="0" w:right="4221" w:firstLine="0"/>
      </w:pPr>
      <w:r>
        <w:t xml:space="preserve">маломобильных, </w:t>
      </w:r>
      <w:r w:rsidR="00E11024">
        <w:t xml:space="preserve">в экстренных случаях и чрезвычайных ситуациях. </w:t>
      </w:r>
    </w:p>
    <w:p w:rsidR="00597860" w:rsidRDefault="00E11024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597860" w:rsidRDefault="00E11024">
      <w:pPr>
        <w:pStyle w:val="1"/>
        <w:ind w:left="655" w:right="357" w:hanging="300"/>
      </w:pPr>
      <w:r>
        <w:lastRenderedPageBreak/>
        <w:t xml:space="preserve">Общие правила этикета </w:t>
      </w:r>
    </w:p>
    <w:p w:rsidR="00597860" w:rsidRDefault="00E11024">
      <w:pPr>
        <w:spacing w:after="30" w:line="259" w:lineRule="auto"/>
        <w:ind w:left="566" w:right="0" w:firstLine="0"/>
        <w:jc w:val="left"/>
      </w:pPr>
      <w:r>
        <w:t xml:space="preserve"> </w:t>
      </w:r>
      <w:r>
        <w:tab/>
        <w:t xml:space="preserve"> </w:t>
      </w:r>
    </w:p>
    <w:p w:rsidR="00597860" w:rsidRDefault="00E11024">
      <w:pPr>
        <w:ind w:left="0" w:right="0" w:firstLine="566"/>
      </w:pPr>
      <w:r>
        <w:t xml:space="preserve">При предоставлении услуг инвалидам необходимо соблюдать следующие </w:t>
      </w:r>
      <w:r>
        <w:rPr>
          <w:b/>
        </w:rPr>
        <w:t xml:space="preserve">общие правила этикета при общении с инвалидами </w:t>
      </w:r>
      <w:r>
        <w:t xml:space="preserve">в зависимости от конкретной ситуации: </w:t>
      </w:r>
    </w:p>
    <w:p w:rsidR="00597860" w:rsidRDefault="00E11024">
      <w:pPr>
        <w:ind w:left="0" w:right="0" w:firstLine="566"/>
      </w:pPr>
      <w:r>
        <w:rPr>
          <w:i/>
        </w:rPr>
        <w:t>1.Обращение к человеку</w:t>
      </w:r>
      <w:r>
        <w:t xml:space="preserve">: когда вы разговариваете с инвалидом, обращайтесь непосредственно к нему, а не к сопровождающему или </w:t>
      </w:r>
      <w:proofErr w:type="spellStart"/>
      <w:r>
        <w:t>сурдопереводчику</w:t>
      </w:r>
      <w:proofErr w:type="spellEnd"/>
      <w:r>
        <w:t xml:space="preserve">, которые присутствуют при разговоре. </w:t>
      </w:r>
    </w:p>
    <w:p w:rsidR="00597860" w:rsidRDefault="00E11024">
      <w:pPr>
        <w:ind w:left="0" w:right="0" w:firstLine="566"/>
      </w:pPr>
      <w:r>
        <w:rPr>
          <w:i/>
        </w:rPr>
        <w:t>2. Пожатие руки:</w:t>
      </w:r>
      <w:r>
        <w:t xml:space="preserve"> когда вас знакомят с </w:t>
      </w:r>
      <w:r>
        <w:t xml:space="preserve">инвалидом, вполне естественно пожать ему руку: даже тем, кому трудно двигать рукой или кто пользуется протезом, вполне можно пожать руку — правую или левую, что вполне допустимо. </w:t>
      </w:r>
    </w:p>
    <w:p w:rsidR="00597860" w:rsidRDefault="00E11024">
      <w:pPr>
        <w:ind w:left="0" w:right="0" w:firstLine="566"/>
      </w:pPr>
      <w:r>
        <w:rPr>
          <w:i/>
        </w:rPr>
        <w:t xml:space="preserve"> 3.Называйте себя и других:</w:t>
      </w:r>
      <w:r>
        <w:t xml:space="preserve"> когда вы встречаетесь с человеком, который плохо</w:t>
      </w:r>
      <w:r>
        <w:t xml:space="preserve"> видит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 </w:t>
      </w:r>
    </w:p>
    <w:p w:rsidR="00597860" w:rsidRDefault="00E11024">
      <w:pPr>
        <w:spacing w:after="11"/>
        <w:ind w:left="0" w:right="0" w:firstLine="566"/>
      </w:pPr>
      <w:r>
        <w:rPr>
          <w:i/>
        </w:rPr>
        <w:t>4.Предложение помощи:</w:t>
      </w:r>
      <w:r>
        <w:t xml:space="preserve"> если вы предлагаете помощь, жд</w:t>
      </w:r>
      <w:r>
        <w:t xml:space="preserve">ите, пока ее примут, а затем спрашивайте, что и как делать. </w:t>
      </w:r>
    </w:p>
    <w:p w:rsidR="00597860" w:rsidRDefault="00E11024">
      <w:pPr>
        <w:spacing w:after="11"/>
        <w:ind w:left="0" w:right="0" w:firstLine="566"/>
      </w:pPr>
      <w:r>
        <w:t>5.</w:t>
      </w:r>
      <w:r>
        <w:rPr>
          <w:i/>
        </w:rPr>
        <w:t>Адекватность и вежливость:</w:t>
      </w:r>
      <w:r>
        <w:t xml:space="preserve"> обращайтесь к взрослым инвалидам как к взрослым здоровым людям, а не как к детям. Обращаться к ним по имени и </w:t>
      </w:r>
      <w:proofErr w:type="gramStart"/>
      <w:r>
        <w:t>на ты</w:t>
      </w:r>
      <w:proofErr w:type="gramEnd"/>
      <w:r>
        <w:t xml:space="preserve"> возможно только в том случае, если вы хорошо знако</w:t>
      </w:r>
      <w:r>
        <w:t xml:space="preserve">мы и ваш собеседник позволяет вам такое обращение. </w:t>
      </w:r>
    </w:p>
    <w:p w:rsidR="00597860" w:rsidRDefault="00E11024">
      <w:pPr>
        <w:numPr>
          <w:ilvl w:val="0"/>
          <w:numId w:val="1"/>
        </w:numPr>
        <w:spacing w:after="11"/>
        <w:ind w:right="0" w:firstLine="566"/>
      </w:pPr>
      <w:r>
        <w:rPr>
          <w:i/>
        </w:rPr>
        <w:t>Не опирайтесь на кресло-коляску:</w:t>
      </w:r>
      <w:r>
        <w:t xml:space="preserve"> опираться или виснуть на чьей-то инвалидной коляске – то же самое, что опираться или виснуть на ее обладателе, и это тоже может раздражать. Инвалидная коляска – это часть </w:t>
      </w:r>
      <w:r>
        <w:t xml:space="preserve">неприкасаемого пространства человека, который ее использует. </w:t>
      </w:r>
    </w:p>
    <w:p w:rsidR="00597860" w:rsidRDefault="00E11024">
      <w:pPr>
        <w:numPr>
          <w:ilvl w:val="0"/>
          <w:numId w:val="1"/>
        </w:numPr>
        <w:ind w:right="0" w:firstLine="566"/>
      </w:pPr>
      <w:r>
        <w:rPr>
          <w:i/>
        </w:rPr>
        <w:t>Внимательность и терпеливость</w:t>
      </w:r>
      <w:r>
        <w:t>: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</w:t>
      </w:r>
      <w:r>
        <w:t xml:space="preserve">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 </w:t>
      </w:r>
    </w:p>
    <w:p w:rsidR="00597860" w:rsidRDefault="00E11024">
      <w:pPr>
        <w:ind w:left="0" w:right="0" w:firstLine="566"/>
      </w:pPr>
      <w:r>
        <w:rPr>
          <w:i/>
        </w:rPr>
        <w:t>8.Расположение для беседы:</w:t>
      </w:r>
      <w:r>
        <w:t xml:space="preserve"> когда вы говорите с человеком, п</w:t>
      </w:r>
      <w:r>
        <w:t>ользующимся инвалидной коляской или костылями, расположитесь так, чтобы ваши и его глаза были на одном уровне, тогда вам будет легче разговаривать. Разговаривая с теми, кто может, читать по губам, расположитесь так, чтобы на Вас падал свет, и Вас было хоро</w:t>
      </w:r>
      <w:r>
        <w:t xml:space="preserve">шо видно, постарайтесь, чтобы Вам ничего не мешало. </w:t>
      </w:r>
    </w:p>
    <w:p w:rsidR="00597860" w:rsidRDefault="00E11024">
      <w:pPr>
        <w:ind w:left="0" w:right="0" w:firstLine="566"/>
      </w:pPr>
      <w:r>
        <w:rPr>
          <w:i/>
        </w:rPr>
        <w:t>9.Привлечение внимания человека:</w:t>
      </w:r>
      <w:r>
        <w:t xml:space="preserve">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</w:t>
      </w:r>
      <w:r>
        <w:t xml:space="preserve">все люди, которые плохо слышат, могут читать по губам. </w:t>
      </w:r>
    </w:p>
    <w:p w:rsidR="00597860" w:rsidRDefault="00E11024">
      <w:pPr>
        <w:spacing w:after="11"/>
        <w:ind w:left="0" w:right="0" w:firstLine="566"/>
      </w:pPr>
      <w:r>
        <w:t xml:space="preserve">10. </w:t>
      </w:r>
      <w:r>
        <w:rPr>
          <w:i/>
        </w:rPr>
        <w:t>Не смущайтесь</w:t>
      </w:r>
      <w:r>
        <w:t xml:space="preserve">, если случайно допустили оплошность, сказав "Увидимся" </w:t>
      </w:r>
      <w:proofErr w:type="gramStart"/>
      <w:r>
        <w:t>или  "</w:t>
      </w:r>
      <w:proofErr w:type="gramEnd"/>
      <w:r>
        <w:t xml:space="preserve">Вы слышали об этом...?" тому, кто не может видеть или слышать. </w:t>
      </w:r>
    </w:p>
    <w:p w:rsidR="00597860" w:rsidRDefault="00E11024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597860" w:rsidRDefault="00E11024">
      <w:pPr>
        <w:spacing w:after="1"/>
        <w:ind w:left="0" w:right="0" w:firstLine="566"/>
      </w:pPr>
      <w:r>
        <w:t>Для обеспечения доступности услуг для инвалидов сотрудникам, непосредственно оказывающим услуги, необходимо ориентироваться на социальные потребности и особенности социально-бытовых ограничений инвалидов, возникающих в результате заболевания. Главный принц</w:t>
      </w:r>
      <w:r>
        <w:t xml:space="preserve">ип оказания помощи – не навредить в результате непредусмотренных рисков и обстоятельств. </w:t>
      </w:r>
    </w:p>
    <w:p w:rsidR="00597860" w:rsidRDefault="00E11024">
      <w:pPr>
        <w:ind w:left="0" w:right="0" w:firstLine="566"/>
      </w:pPr>
      <w:r>
        <w:lastRenderedPageBreak/>
        <w:t xml:space="preserve">Сотрудники, непосредственно осуществляющие работу с инвалидами, должны проходить инструктаж по обеспечению доступности для инвалидов услуг и объектов, на которых они </w:t>
      </w:r>
      <w:r>
        <w:t xml:space="preserve">предоставляются, при приёме на работу в учреждении, при переводе на другую должность, а также необходимо проходить повторный инструктаж один раз в год. </w:t>
      </w:r>
    </w:p>
    <w:p w:rsidR="00597860" w:rsidRDefault="00E11024">
      <w:pPr>
        <w:spacing w:after="11"/>
        <w:ind w:left="0" w:right="0" w:firstLine="566"/>
      </w:pPr>
      <w:r>
        <w:t>Относитесь к другому человеку, как к себе самому, точно так же его уважайте — и тогда оказание услуги в</w:t>
      </w:r>
      <w:r>
        <w:t xml:space="preserve"> учреждении и общение будут эффективными. </w:t>
      </w:r>
    </w:p>
    <w:p w:rsidR="00597860" w:rsidRDefault="00E11024">
      <w:pPr>
        <w:spacing w:after="31" w:line="259" w:lineRule="auto"/>
        <w:ind w:left="566" w:right="0" w:firstLine="0"/>
        <w:jc w:val="left"/>
      </w:pPr>
      <w:r>
        <w:t xml:space="preserve"> </w:t>
      </w:r>
    </w:p>
    <w:p w:rsidR="00597860" w:rsidRDefault="00E11024">
      <w:pPr>
        <w:pStyle w:val="1"/>
        <w:ind w:left="595" w:right="361" w:hanging="240"/>
      </w:pPr>
      <w:r>
        <w:t xml:space="preserve">Сопровождение инвалидов на приёме в учреждении </w:t>
      </w:r>
    </w:p>
    <w:p w:rsidR="00597860" w:rsidRDefault="00E1102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97860" w:rsidRDefault="00E11024">
      <w:pPr>
        <w:spacing w:after="13"/>
        <w:ind w:left="0" w:right="0" w:firstLine="566"/>
      </w:pPr>
      <w:r>
        <w:t xml:space="preserve">Для обеспечения доступа инвалидов к услугам и объектам, на которых они предоставляются, сотруднику при приёме инвалида в учреждение необходимо: </w:t>
      </w:r>
    </w:p>
    <w:p w:rsidR="00005087" w:rsidRDefault="00E11024">
      <w:pPr>
        <w:numPr>
          <w:ilvl w:val="0"/>
          <w:numId w:val="2"/>
        </w:numPr>
        <w:spacing w:after="12"/>
        <w:ind w:right="0" w:hanging="360"/>
      </w:pPr>
      <w:r>
        <w:t>Рассказать инвал</w:t>
      </w:r>
      <w:r>
        <w:t xml:space="preserve">иду об архитектурных особенностях здания учреждения:  </w:t>
      </w:r>
    </w:p>
    <w:p w:rsidR="00597860" w:rsidRDefault="00E11024" w:rsidP="00005087">
      <w:pPr>
        <w:spacing w:after="12"/>
        <w:ind w:left="847" w:right="0" w:firstLine="0"/>
      </w:pPr>
      <w:r>
        <w:t xml:space="preserve">- количестве этажей; </w:t>
      </w:r>
    </w:p>
    <w:p w:rsidR="00597860" w:rsidRDefault="00005087" w:rsidP="00005087">
      <w:pPr>
        <w:ind w:left="787" w:right="0" w:firstLine="0"/>
      </w:pPr>
      <w:r>
        <w:t>-</w:t>
      </w:r>
      <w:r w:rsidR="00E11024">
        <w:t>основных необходимых клиенту структурных подразделениях учреждения и местах их расположения в здании, в каком кабинете к кому обратиться по вопросам, которые могут возникнуть в ход</w:t>
      </w:r>
      <w:r w:rsidR="00E11024">
        <w:t xml:space="preserve">е предоставления услуги; - расположение комнат гигиены и санузлов.  </w:t>
      </w:r>
    </w:p>
    <w:p w:rsidR="00597860" w:rsidRDefault="00E11024">
      <w:pPr>
        <w:numPr>
          <w:ilvl w:val="0"/>
          <w:numId w:val="2"/>
        </w:numPr>
        <w:ind w:right="0" w:hanging="360"/>
      </w:pPr>
      <w:r>
        <w:t xml:space="preserve">Рассказать, учитывая степень социальных ограничений </w:t>
      </w:r>
      <w:r w:rsidR="00005087">
        <w:t>человека</w:t>
      </w:r>
      <w:r>
        <w:t>, об особенностях организации доступной среды в учреждении: наличии пандусов, мнемосхем, тактильных дорожек, поручней и тактиль</w:t>
      </w:r>
      <w:r>
        <w:t xml:space="preserve">ных метках на них, лифта и т.д.  Особое внимание обратить на знаки, предупреждающие об опасности: звуковые сигналы тревоги, световые табло, обучить экстренной эвакуации, наиболее быстрым и безопасным способам выхода из здания. </w:t>
      </w:r>
    </w:p>
    <w:p w:rsidR="00597860" w:rsidRDefault="00E11024">
      <w:pPr>
        <w:numPr>
          <w:ilvl w:val="0"/>
          <w:numId w:val="2"/>
        </w:numPr>
        <w:ind w:right="0" w:hanging="360"/>
      </w:pPr>
      <w:r>
        <w:t xml:space="preserve">Провести экскурсию по учреждению с </w:t>
      </w:r>
      <w:r w:rsidR="00005087">
        <w:t>человеком</w:t>
      </w:r>
      <w:r>
        <w:t>, обратив его внимание на расположение санитарных комнат, лестниц, мест для отдыха (комнаты для релаксации, зала, фойе, зелёного уголка и т.д.). При необходимости обратить внимание на механизмы открывания-закрыван</w:t>
      </w:r>
      <w:r>
        <w:t>ия дверей, санитарных приборов, обучить меха</w:t>
      </w:r>
      <w:r w:rsidR="00005087">
        <w:t>низму их открывания-закрывания.</w:t>
      </w:r>
    </w:p>
    <w:p w:rsidR="00597860" w:rsidRDefault="00E11024">
      <w:pPr>
        <w:numPr>
          <w:ilvl w:val="0"/>
          <w:numId w:val="2"/>
        </w:numPr>
        <w:spacing w:after="11"/>
        <w:ind w:right="0" w:hanging="360"/>
      </w:pPr>
      <w:r>
        <w:t>Для обеспечения доступа инвалидов к услугам и объектам, на которых они предоставляются, при оказании услуги в учреждении необходимо:</w:t>
      </w:r>
      <w:r>
        <w:rPr>
          <w:b/>
          <w:i/>
        </w:rPr>
        <w:t xml:space="preserve"> </w:t>
      </w:r>
    </w:p>
    <w:p w:rsidR="00597860" w:rsidRDefault="00E11024">
      <w:pPr>
        <w:numPr>
          <w:ilvl w:val="1"/>
          <w:numId w:val="2"/>
        </w:numPr>
        <w:spacing w:after="11"/>
        <w:ind w:right="0" w:firstLine="0"/>
      </w:pPr>
      <w:r>
        <w:t xml:space="preserve">чётко разъяснить график оказания услуги (выдать расписание мероприятия, записать на лист время и место оказания услуги и т.д.); </w:t>
      </w:r>
    </w:p>
    <w:p w:rsidR="00597860" w:rsidRDefault="00E11024">
      <w:pPr>
        <w:numPr>
          <w:ilvl w:val="1"/>
          <w:numId w:val="2"/>
        </w:numPr>
        <w:ind w:right="0" w:firstLine="0"/>
      </w:pPr>
      <w:r>
        <w:t xml:space="preserve">указать место её проведения (показать нужный кабинет), акцентировав внимание на путь по учреждению от входа до кабинета. </w:t>
      </w:r>
    </w:p>
    <w:p w:rsidR="00597860" w:rsidRDefault="00E11024">
      <w:pPr>
        <w:numPr>
          <w:ilvl w:val="0"/>
          <w:numId w:val="2"/>
        </w:numPr>
        <w:ind w:right="0" w:hanging="360"/>
      </w:pPr>
      <w:r>
        <w:t>Позн</w:t>
      </w:r>
      <w:r>
        <w:t xml:space="preserve">акомить инвалида со всеми </w:t>
      </w:r>
      <w:r w:rsidR="00005087">
        <w:t>сотрудниками</w:t>
      </w:r>
      <w:r>
        <w:t xml:space="preserve">, задействованными в работе с ним, лично, представив по фамилии, имени и отчеству </w:t>
      </w:r>
      <w:r w:rsidR="00005087">
        <w:t xml:space="preserve">сотрудника </w:t>
      </w:r>
      <w:r>
        <w:t xml:space="preserve">и инвалида друг другу. Информировать, к кому он должен обратиться во всех случаях возникающих затруднений. </w:t>
      </w:r>
    </w:p>
    <w:p w:rsidR="00597860" w:rsidRDefault="00E11024">
      <w:pPr>
        <w:numPr>
          <w:ilvl w:val="0"/>
          <w:numId w:val="2"/>
        </w:numPr>
        <w:ind w:right="0" w:hanging="360"/>
      </w:pPr>
      <w:r>
        <w:t xml:space="preserve">При проведении </w:t>
      </w:r>
      <w:r>
        <w:t xml:space="preserve">мероприятий в учреждении разъяснить, что при необходимости он может выйти из кабинета, в котором проводится мероприятие и вернуться снова, отсутствуя столько времени, сколько ему будет необходимо. </w:t>
      </w:r>
    </w:p>
    <w:p w:rsidR="00597860" w:rsidRDefault="00E11024">
      <w:pPr>
        <w:numPr>
          <w:ilvl w:val="0"/>
          <w:numId w:val="2"/>
        </w:numPr>
        <w:spacing w:after="11"/>
        <w:ind w:right="0" w:hanging="360"/>
      </w:pPr>
      <w:r>
        <w:t>При завершении приёма в учреждении уточнить, остались у не</w:t>
      </w:r>
      <w:r>
        <w:t xml:space="preserve">го ли какие-либо вопросы или особые пожелания. </w:t>
      </w:r>
    </w:p>
    <w:p w:rsidR="00597860" w:rsidRDefault="00E11024">
      <w:pPr>
        <w:spacing w:after="3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97860" w:rsidRDefault="00E11024">
      <w:pPr>
        <w:pStyle w:val="1"/>
        <w:ind w:left="595" w:right="364" w:hanging="240"/>
      </w:pPr>
      <w:r>
        <w:lastRenderedPageBreak/>
        <w:t xml:space="preserve">Правила этикета для лиц с разными расстройствами функций организма </w:t>
      </w:r>
    </w:p>
    <w:p w:rsidR="00597860" w:rsidRDefault="00E11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860" w:rsidRDefault="00E11024">
      <w:pPr>
        <w:spacing w:after="13" w:line="281" w:lineRule="auto"/>
        <w:ind w:left="0" w:right="-9" w:firstLine="556"/>
        <w:jc w:val="left"/>
      </w:pPr>
      <w:r>
        <w:rPr>
          <w:b/>
          <w:i/>
        </w:rPr>
        <w:t xml:space="preserve">Правила этикета при общении с инвалидами, испытывающими трудности при передвижении: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Помните, что инвалидная коляска — неприкосновенно</w:t>
      </w:r>
      <w:r>
        <w:t xml:space="preserve">е пространство человека.  Не облокачивайтесь на нее и не толкайте. Начать катить коляску без согласия инвалида — то же самое, что схватить и понести человека без его разрешения.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Всегда спрашивайте, нужна ли помощь, прежде чем оказать ее </w:t>
      </w:r>
      <w:r>
        <w:t xml:space="preserve">инвалидам, испытывающим трудность при передвижении, и предлагайте помощь, если нужно открыть тяжелую дверь или пройти по ковру с длинным ворсом.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Если ваше предложение о помощи принято, спросите, что нужно делать, и четко следуйте инструкциям.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Если ва</w:t>
      </w:r>
      <w:r>
        <w:t xml:space="preserve">с попросили помочь инвалиду, передвигающемуся на коляске, сначала катите её медленно. Коляска быстро набирает скорость, и неожиданный толчок может привести к потере равновесия.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Всегда лично убеждайтесь в доступности мест, где запланированы мероприятия. </w:t>
      </w:r>
      <w:r>
        <w:t xml:space="preserve">Заранее поинтересуйтесь, какие могут возникнуть проблемы или барьеры и как их можно устранить.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надо хлопать человека, находящегося в инвалидной коляске, по спине или по плечу.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Если возможно, расположитесь так, чтобы ваши лица были на одном уровне.</w:t>
      </w:r>
      <w:r>
        <w:t xml:space="preserve"> Избегайте положения, при котором вашему собеседнику нужно запрокидывать голову. </w:t>
      </w:r>
    </w:p>
    <w:p w:rsidR="00597860" w:rsidRDefault="00597860">
      <w:pPr>
        <w:sectPr w:rsidR="005978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1" w:right="845" w:bottom="1450" w:left="1702" w:header="720" w:footer="720" w:gutter="0"/>
          <w:cols w:space="720"/>
          <w:titlePg/>
        </w:sectPr>
      </w:pPr>
    </w:p>
    <w:p w:rsidR="00597860" w:rsidRDefault="00E11024">
      <w:pPr>
        <w:ind w:left="862" w:right="0" w:firstLine="0"/>
      </w:pPr>
      <w:r>
        <w:lastRenderedPageBreak/>
        <w:t>Если существуют архитектурные барьеры, предупредите о них, чтобы человек имел возм</w:t>
      </w:r>
      <w:r>
        <w:t xml:space="preserve">ожность принимать решения заранее.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Помните, что, как правило, у людей, имеющих трудности при передвижении, нет проблем со зрением, слухом и пониманием. </w:t>
      </w:r>
    </w:p>
    <w:p w:rsidR="00597860" w:rsidRDefault="00E11024">
      <w:pPr>
        <w:spacing w:after="0"/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думайте, что необходимость пользоваться инвалидной коляской — </w:t>
      </w:r>
      <w:r>
        <w:t>это трагедия. Это способ свободного (если нет архитектурных барьеров) передвижения. Есть люди, пользующиеся инвалидной коляской, которые не утратили способности ходить и могут передвигаться с помощью костылей, трости и т.п. Коляски они используют для того,</w:t>
      </w:r>
      <w:r>
        <w:t xml:space="preserve"> чтобы экономить силы и быстрее передвигаться. </w:t>
      </w:r>
    </w:p>
    <w:p w:rsidR="00597860" w:rsidRDefault="00E11024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597860" w:rsidRDefault="00E11024">
      <w:pPr>
        <w:spacing w:after="13" w:line="281" w:lineRule="auto"/>
        <w:ind w:left="127" w:right="-9" w:firstLine="556"/>
        <w:jc w:val="left"/>
      </w:pPr>
      <w:r>
        <w:rPr>
          <w:b/>
          <w:i/>
        </w:rPr>
        <w:t xml:space="preserve">Правила этикета при общении с инвалидами, имеющими нарушение </w:t>
      </w:r>
      <w:proofErr w:type="gramStart"/>
      <w:r>
        <w:rPr>
          <w:b/>
          <w:i/>
        </w:rPr>
        <w:t>зрение  или</w:t>
      </w:r>
      <w:proofErr w:type="gramEnd"/>
      <w:r>
        <w:rPr>
          <w:b/>
          <w:i/>
        </w:rPr>
        <w:t xml:space="preserve"> незрячими: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Оказывая свою помощь незрячему человеку, направляйте его, не стискивая </w:t>
      </w:r>
      <w:r>
        <w:t xml:space="preserve">его руку, идите так, как вы обычно ходите. Не нужно хватать слепого человека и тащить его за собой.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Опишите кратко, где вы находитесь. Предупреждайте о препятствиях: ступенях, лужах, ямах, низких притолоках, трубах и т.п.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Используйте, если это уместн</w:t>
      </w:r>
      <w:r>
        <w:t xml:space="preserve">о, знакомые фразы, характеризующие цвет, расстояние, окружающую обстановку. Делитесь эмоциональным воздействием от увиденного. </w:t>
      </w:r>
    </w:p>
    <w:p w:rsidR="00597860" w:rsidRDefault="00E11024">
      <w:pPr>
        <w:spacing w:after="11"/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Обращайтесь с собаками-поводырями не так, как с обычными домашними животными.  </w:t>
      </w:r>
    </w:p>
    <w:p w:rsidR="00597860" w:rsidRDefault="00E11024">
      <w:pPr>
        <w:ind w:left="862" w:right="0" w:firstLine="0"/>
      </w:pPr>
      <w:r>
        <w:t>Не командуйте, не трогайте и не играйте с соба</w:t>
      </w:r>
      <w:r>
        <w:t xml:space="preserve">кой-поводырем.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Если вы собираетесь читать незрячему человеку, сначала предупредите его об этом. Говорите обычным голосом.  </w:t>
      </w:r>
    </w:p>
    <w:p w:rsidR="00597860" w:rsidRDefault="00E11024">
      <w:pPr>
        <w:spacing w:after="11"/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Если это важное письмо или документ, не нужно для убедительности давать его потрогать.  </w:t>
      </w:r>
    </w:p>
    <w:p w:rsidR="00597860" w:rsidRDefault="00E11024">
      <w:pPr>
        <w:spacing w:after="12"/>
        <w:ind w:left="862" w:right="0" w:firstLine="0"/>
      </w:pPr>
      <w:r>
        <w:t>При этом не заменяйте чтение пересказо</w:t>
      </w:r>
      <w:r>
        <w:t xml:space="preserve">м, не пропускайте информацию, если вас об этом  </w:t>
      </w:r>
    </w:p>
    <w:p w:rsidR="00597860" w:rsidRDefault="00E11024">
      <w:pPr>
        <w:ind w:left="862" w:right="0" w:firstLine="0"/>
      </w:pPr>
      <w:r>
        <w:t xml:space="preserve">не попросят. Когда незрячий человек должен подписать документ, прочитайте его обязательно полностью. Инвалидность не освобождает слепого человека от ответственности, обусловленной законодательством.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Всегд</w:t>
      </w:r>
      <w:r>
        <w:t xml:space="preserve">а обращайтесь непосредственно к человеку, даже если он вас не видит, а не к его зрячему сопровождающему.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Всегда называйте себя и представляйте других собеседников, а также остальных присутствующих. Если вы хотите пожать руку, скажите об этом. </w:t>
      </w:r>
    </w:p>
    <w:p w:rsidR="00597860" w:rsidRDefault="00E11024">
      <w:pPr>
        <w:spacing w:after="6"/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Когда вы предлагаете незрячему человеку сесть, не усаживайте его, а направьте его руку  </w:t>
      </w:r>
    </w:p>
    <w:p w:rsidR="00597860" w:rsidRDefault="00E11024">
      <w:pPr>
        <w:ind w:left="862" w:right="0" w:firstLine="0"/>
      </w:pPr>
      <w:r>
        <w:lastRenderedPageBreak/>
        <w:t xml:space="preserve">на спинку стула или подлокотник. Не водите по поверхности его руку, а дайте ему возможность свободно потрогать предмет. Если вас попросили помочь взять </w:t>
      </w:r>
      <w:proofErr w:type="spellStart"/>
      <w:r>
        <w:t>какойто</w:t>
      </w:r>
      <w:proofErr w:type="spellEnd"/>
      <w:r>
        <w:t xml:space="preserve"> предмет</w:t>
      </w:r>
      <w:r>
        <w:t xml:space="preserve">, не следует тянуть кисть слепого к предмету и брать его рукой этот предмет.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Когда вы общаетесь с группой незрячих людей, не забывайте каждый раз называть того, к кому вы обращаетесь.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Не заставляйте вашего собеседника обращаться в пустоту: если вы пе</w:t>
      </w:r>
      <w:r>
        <w:t xml:space="preserve">ремещаетесь, предупредите его об этом. </w:t>
      </w:r>
    </w:p>
    <w:p w:rsidR="00597860" w:rsidRDefault="00E11024">
      <w:pPr>
        <w:spacing w:after="10"/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Вполне допустимо употреблять слово «смотреть». Для незрячего человека это означает «видеть руками», осязать. </w:t>
      </w:r>
    </w:p>
    <w:p w:rsidR="00597860" w:rsidRDefault="00E11024">
      <w:pPr>
        <w:ind w:left="862" w:right="0" w:firstLine="0"/>
      </w:pPr>
      <w:r>
        <w:t xml:space="preserve">Избегайте расплывчатых определений и инструкций, которые обычно сопровождаются жестами, выражений вроде </w:t>
      </w:r>
      <w:r>
        <w:t xml:space="preserve">«Стакан находится где-то там на столе». Старайтесь быть точными: «Стакан посередине стола». </w:t>
      </w:r>
    </w:p>
    <w:p w:rsidR="00597860" w:rsidRDefault="00E11024">
      <w:pPr>
        <w:ind w:left="862" w:right="0" w:firstLine="0"/>
      </w:pPr>
      <w:r>
        <w:t xml:space="preserve">Если вы заметили, что незрячий человек сбился с маршрута, не управляйте его движением на расстоянии, подойдите и помогите выбраться на нужный путь. </w:t>
      </w:r>
    </w:p>
    <w:p w:rsidR="00597860" w:rsidRDefault="00E11024">
      <w:pPr>
        <w:spacing w:after="10"/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Оказывая пом</w:t>
      </w:r>
      <w:r>
        <w:t xml:space="preserve">ощь незрячему, двигайтесь не торопясь, и при спуске или подъеме по ступенькам ведите незрячего перпендикулярно к ним. Не делайте рывков, резких движений, предупреждайте о препятствиях. </w:t>
      </w:r>
    </w:p>
    <w:p w:rsidR="00597860" w:rsidRDefault="00E11024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597860" w:rsidRDefault="00E11024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597860" w:rsidRDefault="00E11024">
      <w:pPr>
        <w:spacing w:after="41" w:line="259" w:lineRule="auto"/>
        <w:ind w:left="365" w:right="284" w:hanging="10"/>
        <w:jc w:val="center"/>
      </w:pPr>
      <w:r>
        <w:rPr>
          <w:b/>
          <w:i/>
        </w:rPr>
        <w:t>Правила этикета при общении с инвалидами, имеющими нарушение слуха</w:t>
      </w:r>
      <w:r>
        <w:rPr>
          <w:b/>
          <w:i/>
        </w:rPr>
        <w:t xml:space="preserve">: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Разговаривая с человеком, у которого плохой слух, смотрите прямо на него. Не затемняйте свое лицо и не загораживайте его руками, волосами или какими-то предметами. Ваш собеседник должен иметь возможность следить за выражением вашего лица.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Существуе</w:t>
      </w:r>
      <w:r>
        <w:t xml:space="preserve">т несколько типов и степеней глухоты. Соответственно, существует много способов общения с людьми, которые плохо слышат. Если вы не знаете, какой предпочесть, спросите у них.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Некоторые люди могут слышать, но воспринимают отдельные звуки неправильно. В эт</w:t>
      </w:r>
      <w:r>
        <w:t xml:space="preserve">ом случае говорите более громко и четко, подбирая подходящий уровень. В другом случае понадобится лишь снизить высоту голоса, так как человек утратил способность воспринимать высокие частоты. </w:t>
      </w:r>
    </w:p>
    <w:p w:rsidR="00597860" w:rsidRDefault="00E11024">
      <w:pPr>
        <w:spacing w:after="0"/>
        <w:ind w:left="487" w:righ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Чтобы привлечь внимание человека, который плохо слышит, назовите его по имени.  </w:t>
      </w:r>
    </w:p>
    <w:p w:rsidR="00597860" w:rsidRDefault="00E11024">
      <w:pPr>
        <w:ind w:left="862" w:right="0" w:firstLine="0"/>
      </w:pPr>
      <w:r>
        <w:t xml:space="preserve">Если ответа нет, можно слегка тронуть человека или же помахать рукой.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Говорите ясно и ровно. Не нужно излишне подчеркивать что-то. Кричать, особенно в ухо, тоже не надо.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Если вас просят повторить что-то, попробуйте перефразировать свое предложение. Используйте жесты. </w:t>
      </w:r>
    </w:p>
    <w:p w:rsidR="00597860" w:rsidRDefault="00E11024">
      <w:pPr>
        <w:spacing w:after="0"/>
        <w:ind w:left="487" w:righ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Убедитесь, что вас поняли. Не стесняйтесь спросить, понял ли вас собеседник. </w:t>
      </w:r>
    </w:p>
    <w:p w:rsidR="00597860" w:rsidRDefault="00E11024">
      <w:pPr>
        <w:ind w:left="487" w:right="0" w:firstLine="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Если вы сообщаете информацию, которая включает в себя номер, технический и</w:t>
      </w:r>
      <w:r>
        <w:t xml:space="preserve">ли другой сложный термин, адрес, напишите ее, сообщите по факсу или электронной почте, или любым другим способом, но так, чтобы она была точно понята.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Если существуют трудности при устном общении, спросите, не будет ли проще переписываться.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Не забывай</w:t>
      </w:r>
      <w:r>
        <w:t xml:space="preserve">те о среде, которая вас окружает. В больших или многолюдных помещениях трудно общаться с людьми, которые плохо слышат. Яркое солнце или тень тоже могут быть барьерами.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Очень часто глухие люди используют язык жестов. Если вы общаетесь через переводчика, </w:t>
      </w:r>
      <w:r>
        <w:t xml:space="preserve">не забудьте, что обращаться надо непосредственно к собеседнику, а не к переводчику.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Не все люди, которые плохо слышат, могут читать по губам. Вам лучше всего спросить об этом при первой встрече. Если ваш собеседник обладает этим навыком, нужно соблюдать</w:t>
      </w:r>
      <w:r>
        <w:t xml:space="preserve"> несколько важных правил. Помните, что только три из десяти слов хорошо прочитываются. </w:t>
      </w:r>
    </w:p>
    <w:p w:rsidR="00597860" w:rsidRDefault="00E11024">
      <w:pPr>
        <w:spacing w:after="4"/>
        <w:ind w:left="487" w:righ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Нужно смотреть в лицо собеседнику и говорить ясно и медленно, использовать простые фразы и избегать несущественных слов.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Нужно использовать выражение лица, жесты, т</w:t>
      </w:r>
      <w:r>
        <w:t xml:space="preserve">елодвижения, если хотите подчеркнуть или прояснить смысл сказанного. </w:t>
      </w:r>
    </w:p>
    <w:p w:rsidR="00597860" w:rsidRDefault="00E11024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597860" w:rsidRDefault="00E11024">
      <w:pPr>
        <w:spacing w:after="13" w:line="281" w:lineRule="auto"/>
        <w:ind w:left="127" w:right="-9" w:firstLine="556"/>
        <w:jc w:val="left"/>
      </w:pPr>
      <w:r>
        <w:rPr>
          <w:b/>
          <w:i/>
        </w:rPr>
        <w:t xml:space="preserve">Правила этикета при общении с инвалидами, имеющими задержку в </w:t>
      </w:r>
      <w:proofErr w:type="gramStart"/>
      <w:r>
        <w:rPr>
          <w:b/>
          <w:i/>
        </w:rPr>
        <w:t>развитии  и</w:t>
      </w:r>
      <w:proofErr w:type="gramEnd"/>
      <w:r>
        <w:rPr>
          <w:b/>
          <w:i/>
        </w:rPr>
        <w:t xml:space="preserve"> проблемы общения,  умственные нарушения: </w:t>
      </w:r>
    </w:p>
    <w:p w:rsidR="00597860" w:rsidRDefault="00E11024">
      <w:pPr>
        <w:ind w:left="850" w:right="0" w:firstLine="0"/>
      </w:pPr>
      <w:r>
        <w:t xml:space="preserve">Используйте доступный язык, выражайтесь точно </w:t>
      </w:r>
      <w:proofErr w:type="gramStart"/>
      <w:r>
        <w:t>и</w:t>
      </w:r>
      <w:proofErr w:type="gramEnd"/>
      <w:r>
        <w:t xml:space="preserve"> по сути дела. </w:t>
      </w:r>
    </w:p>
    <w:p w:rsidR="00597860" w:rsidRDefault="00E11024">
      <w:pPr>
        <w:spacing w:after="24" w:line="277" w:lineRule="auto"/>
        <w:ind w:left="850" w:right="5" w:hanging="185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Избегайте словесных штампов и образных выражений, если только вы не уверены в </w:t>
      </w:r>
      <w:proofErr w:type="gramStart"/>
      <w:r>
        <w:t>том,  что</w:t>
      </w:r>
      <w:proofErr w:type="gramEnd"/>
      <w:r>
        <w:t xml:space="preserve"> ваш собеседник с ними знаком. </w:t>
      </w:r>
    </w:p>
    <w:p w:rsidR="00597860" w:rsidRDefault="00E11024">
      <w:pPr>
        <w:spacing w:after="0"/>
        <w:ind w:left="425" w:righ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говорите свысока. Не думайте, что вас не поймут. </w:t>
      </w:r>
    </w:p>
    <w:p w:rsidR="00597860" w:rsidRDefault="00E11024">
      <w:pPr>
        <w:ind w:left="850" w:right="0" w:hanging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Информируя об услугах, которые может получить клиент, рассказывайте все «по шага</w:t>
      </w:r>
      <w:r>
        <w:t xml:space="preserve">м». Дайте вашему собеседнику возможность осмыслить каждый шаг после того, как вы информировали его. </w:t>
      </w:r>
    </w:p>
    <w:p w:rsidR="00597860" w:rsidRDefault="00E11024">
      <w:pPr>
        <w:ind w:left="850" w:right="0" w:hanging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Исходите из того, что взрослый человек с задержкой в развитии имеет определённый </w:t>
      </w:r>
      <w:proofErr w:type="gramStart"/>
      <w:r>
        <w:t>опыт,  как</w:t>
      </w:r>
      <w:proofErr w:type="gramEnd"/>
      <w:r>
        <w:t xml:space="preserve"> и любой другой взрослый человек. </w:t>
      </w:r>
    </w:p>
    <w:p w:rsidR="00597860" w:rsidRDefault="00E11024">
      <w:pPr>
        <w:ind w:left="850" w:right="0" w:hanging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Если необходимо, использу</w:t>
      </w:r>
      <w:r>
        <w:t xml:space="preserve">йте иллюстрации или фотографии. Будьте готовы повторить несколько раз. Не сдавайтесь, если вас с первого раза не поняли. </w:t>
      </w:r>
    </w:p>
    <w:p w:rsidR="00597860" w:rsidRDefault="00E11024">
      <w:pPr>
        <w:ind w:left="850" w:right="0" w:hanging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Обращайтесь с человеком с проблемами развития точно так же, как вы бы обращались с любым другим. В беседе обсуждайте те же темы, как</w:t>
      </w:r>
      <w:r>
        <w:t xml:space="preserve">ие вы обсуждаете с другими людьми. Например, планы на выходные, отпуск, погоду, последние события. </w:t>
      </w:r>
    </w:p>
    <w:p w:rsidR="00597860" w:rsidRDefault="00E11024">
      <w:pPr>
        <w:spacing w:after="0"/>
        <w:ind w:left="425" w:righ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Обращайтесь непосредственно к собеседнику, а не к его сопровождающему. </w:t>
      </w:r>
    </w:p>
    <w:p w:rsidR="00597860" w:rsidRDefault="00E11024">
      <w:pPr>
        <w:spacing w:after="10"/>
        <w:ind w:left="850" w:right="0" w:hanging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Помните, что люди с задержкой в развитии дееспособны и могут подписывать докумен</w:t>
      </w:r>
      <w:r>
        <w:t xml:space="preserve">ты, контракты, голосовать, давать согласие на медицинскую помощь и т.д. </w:t>
      </w:r>
    </w:p>
    <w:p w:rsidR="00597860" w:rsidRDefault="00E11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860" w:rsidRDefault="00E11024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597860" w:rsidRDefault="00E11024">
      <w:pPr>
        <w:spacing w:after="13" w:line="281" w:lineRule="auto"/>
        <w:ind w:left="127" w:right="-9" w:firstLine="556"/>
        <w:jc w:val="left"/>
      </w:pPr>
      <w:r>
        <w:rPr>
          <w:b/>
          <w:i/>
        </w:rPr>
        <w:lastRenderedPageBreak/>
        <w:t xml:space="preserve">Правила этикета при общении с инвалидами, имеющими психические нарушения: </w:t>
      </w:r>
    </w:p>
    <w:p w:rsidR="00597860" w:rsidRDefault="00E11024">
      <w:pPr>
        <w:spacing w:after="8"/>
        <w:ind w:left="142" w:right="0" w:firstLine="566"/>
      </w:pPr>
      <w:r>
        <w:t xml:space="preserve">Психические нарушения — не то же самое, что проблемы с задержкой в развитии. Люди  </w:t>
      </w:r>
    </w:p>
    <w:p w:rsidR="00597860" w:rsidRDefault="00E11024">
      <w:pPr>
        <w:ind w:left="142" w:right="0" w:firstLine="0"/>
      </w:pPr>
      <w:r>
        <w:t xml:space="preserve">с психическими проблемами могут испытывать эмоциональные расстройства или замешательство, осложняющие их жизнь. У них свой особый и изменчивый взгляд на мир.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надо думать, что люди с психическими нарушениями обязательно </w:t>
      </w:r>
      <w:proofErr w:type="gramStart"/>
      <w:r>
        <w:t>нуждаются  в</w:t>
      </w:r>
      <w:proofErr w:type="gramEnd"/>
      <w:r>
        <w:t xml:space="preserve"> дополнительной пом</w:t>
      </w:r>
      <w:r>
        <w:t xml:space="preserve">ощи и специальном обращении.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Обращайтесь с людьми с психическими нарушениями как с личностями. Не нужно делать преждевременных выводов на основании опыта общения с другими людьми с такой же формой инвалидности. </w:t>
      </w:r>
    </w:p>
    <w:p w:rsidR="00597860" w:rsidRDefault="00E11024">
      <w:pPr>
        <w:ind w:left="487" w:righ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Не следует думать, что люди с психическ</w:t>
      </w:r>
      <w:r>
        <w:t xml:space="preserve">ими нарушениями более других склонны к насилию. Это миф. Если вы дружелюбны, они будут чувствовать себя спокойно.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Неверно, что люди с психическими нарушениями имеют проблемы в понимании или </w:t>
      </w:r>
      <w:proofErr w:type="gramStart"/>
      <w:r>
        <w:t>ниже  по</w:t>
      </w:r>
      <w:proofErr w:type="gramEnd"/>
      <w:r>
        <w:t xml:space="preserve"> уровню интеллекта, чем большинство людей.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Если челов</w:t>
      </w:r>
      <w:r>
        <w:t xml:space="preserve">ек, имеющий психические нарушения, расстроен, спросите его спокойно, что вы можете сделать, чтобы помочь ему. </w:t>
      </w:r>
    </w:p>
    <w:p w:rsidR="00597860" w:rsidRDefault="00E11024">
      <w:pPr>
        <w:spacing w:after="9"/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говорите резко с человеком, имеющим психические нарушения, даже если у вас </w:t>
      </w:r>
      <w:proofErr w:type="gramStart"/>
      <w:r>
        <w:t>есть  для</w:t>
      </w:r>
      <w:proofErr w:type="gramEnd"/>
      <w:r>
        <w:t xml:space="preserve"> этого основания. </w:t>
      </w:r>
    </w:p>
    <w:p w:rsidR="00597860" w:rsidRDefault="00E11024">
      <w:pPr>
        <w:spacing w:after="31" w:line="259" w:lineRule="auto"/>
        <w:ind w:left="850" w:right="0" w:firstLine="0"/>
        <w:jc w:val="left"/>
      </w:pPr>
      <w:r>
        <w:t xml:space="preserve"> </w:t>
      </w:r>
    </w:p>
    <w:p w:rsidR="00597860" w:rsidRDefault="00E11024">
      <w:pPr>
        <w:spacing w:after="40" w:line="259" w:lineRule="auto"/>
        <w:ind w:left="0" w:right="8" w:firstLine="0"/>
        <w:jc w:val="right"/>
      </w:pPr>
      <w:r>
        <w:rPr>
          <w:b/>
          <w:i/>
        </w:rPr>
        <w:t>Правила этикета при общении с инвал</w:t>
      </w:r>
      <w:r>
        <w:rPr>
          <w:b/>
          <w:i/>
        </w:rPr>
        <w:t xml:space="preserve">идом, испытывающим затруднения в речи: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игнорируйте людей, которым трудно говорить, потому что понять их — в ваших интересах. </w:t>
      </w:r>
    </w:p>
    <w:p w:rsidR="00597860" w:rsidRDefault="00E11024">
      <w:pPr>
        <w:ind w:left="857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Не перебивайте и не поправляйте человека, который испытывает трудности в речи. Начинайте говорить только тогда, когда убед</w:t>
      </w:r>
      <w:r>
        <w:t xml:space="preserve">итесь, что он уже закончил свою мысль. Не пытайтесь ускорить разговор. Будьте готовы к тому, что разговор с </w:t>
      </w:r>
      <w:proofErr w:type="gramStart"/>
      <w:r>
        <w:t>человеком  с</w:t>
      </w:r>
      <w:proofErr w:type="gramEnd"/>
      <w:r>
        <w:t xml:space="preserve"> затрудненной речью займет у вас больше времени. Если вы спешите, лучше, извинившись, договориться об общении в другое время. </w:t>
      </w:r>
    </w:p>
    <w:p w:rsidR="00597860" w:rsidRDefault="00597860">
      <w:pPr>
        <w:sectPr w:rsidR="0059786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01" w:right="844" w:bottom="1342" w:left="1560" w:header="1151" w:footer="1908" w:gutter="0"/>
          <w:cols w:space="720"/>
          <w:titlePg/>
        </w:sectPr>
      </w:pPr>
    </w:p>
    <w:p w:rsidR="00597860" w:rsidRDefault="00E11024">
      <w:pPr>
        <w:ind w:left="720" w:right="0" w:hanging="120"/>
      </w:pPr>
      <w:r>
        <w:rPr>
          <w:rFonts w:ascii="Arial" w:eastAsia="Arial" w:hAnsi="Arial" w:cs="Arial"/>
        </w:rPr>
        <w:lastRenderedPageBreak/>
        <w:t xml:space="preserve"> </w:t>
      </w:r>
      <w:r>
        <w:t xml:space="preserve">Смотрите в лицо собеседнику, поддерживайте визуальный контакт. Отдайте этой беседе все ваше внимание.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думайте, что затруднения в речи — показатель низкого уровня интеллекта человека. </w:t>
      </w:r>
    </w:p>
    <w:p w:rsidR="00597860" w:rsidRDefault="00E11024">
      <w:pPr>
        <w:spacing w:after="0"/>
        <w:ind w:left="360" w:righ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Старайтесь задавать вопросы, которы</w:t>
      </w:r>
      <w:r>
        <w:t xml:space="preserve">е требуют коротких ответов или кивка.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Не притворяйтесь, если вы не поняли, что вам сказали. Не стесняйтесь переспросить. Если вам снова не удалось понять, попросите произнести слово в более медленном темпе, возможно, по буквам. </w:t>
      </w:r>
    </w:p>
    <w:p w:rsidR="00597860" w:rsidRDefault="00E11024">
      <w:pPr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Не забывайте, что чело</w:t>
      </w:r>
      <w:r>
        <w:t xml:space="preserve">веку с нарушенной речью тоже нужно высказаться. Не перебивайте его и не подавляйте. Не торопите говорящего. </w:t>
      </w:r>
    </w:p>
    <w:p w:rsidR="00597860" w:rsidRDefault="00E11024">
      <w:pPr>
        <w:spacing w:after="9"/>
        <w:ind w:left="730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Если у вас возникают проблемы в общении, спросите, не хочет ли ваш собеседник использовать другой способ — написать, напечатать. </w:t>
      </w:r>
    </w:p>
    <w:p w:rsidR="00597860" w:rsidRDefault="00E110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5978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846" w:bottom="1440" w:left="1702" w:header="12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24" w:rsidRDefault="00E11024">
      <w:pPr>
        <w:spacing w:after="0" w:line="240" w:lineRule="auto"/>
      </w:pPr>
      <w:r>
        <w:separator/>
      </w:r>
    </w:p>
  </w:endnote>
  <w:endnote w:type="continuationSeparator" w:id="0">
    <w:p w:rsidR="00E11024" w:rsidRDefault="00E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502" w:right="0" w:firstLine="0"/>
      <w:jc w:val="left"/>
    </w:pPr>
    <w:r>
      <w:rPr>
        <w:rFonts w:ascii="Segoe UI Symbol" w:eastAsia="Segoe UI Symbol" w:hAnsi="Segoe UI Symbol" w:cs="Segoe UI Symbol"/>
      </w:rPr>
      <w:t></w:t>
    </w:r>
    <w:r>
      <w:rPr>
        <w:rFonts w:ascii="Arial" w:eastAsia="Arial" w:hAnsi="Arial" w:cs="Arial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502" w:right="0" w:firstLine="0"/>
      <w:jc w:val="left"/>
    </w:pPr>
    <w:r>
      <w:rPr>
        <w:rFonts w:ascii="Segoe UI Symbol" w:eastAsia="Segoe UI Symbol" w:hAnsi="Segoe UI Symbol" w:cs="Segoe UI Symbol"/>
      </w:rPr>
      <w:t></w:t>
    </w:r>
    <w:r>
      <w:rPr>
        <w:rFonts w:ascii="Arial" w:eastAsia="Arial" w:hAnsi="Arial" w:cs="Arial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502" w:right="0" w:firstLine="0"/>
      <w:jc w:val="left"/>
    </w:pPr>
    <w:r>
      <w:rPr>
        <w:rFonts w:ascii="Segoe UI Symbol" w:eastAsia="Segoe UI Symbol" w:hAnsi="Segoe UI Symbol" w:cs="Segoe UI Symbol"/>
      </w:rPr>
      <w:t></w:t>
    </w:r>
    <w:r>
      <w:rPr>
        <w:rFonts w:ascii="Arial" w:eastAsia="Arial" w:hAnsi="Arial" w:cs="Arial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24" w:rsidRDefault="00E11024">
      <w:pPr>
        <w:spacing w:after="0" w:line="240" w:lineRule="auto"/>
      </w:pPr>
      <w:r>
        <w:separator/>
      </w:r>
    </w:p>
  </w:footnote>
  <w:footnote w:type="continuationSeparator" w:id="0">
    <w:p w:rsidR="00E11024" w:rsidRDefault="00E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59786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425" w:right="0" w:firstLine="0"/>
      <w:jc w:val="left"/>
    </w:pPr>
    <w:r>
      <w:rPr>
        <w:rFonts w:ascii="Segoe UI Symbol" w:eastAsia="Segoe UI Symbol" w:hAnsi="Segoe UI Symbol" w:cs="Segoe UI Symbol"/>
      </w:rPr>
      <w:t>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502" w:right="0" w:firstLine="0"/>
      <w:jc w:val="left"/>
    </w:pPr>
    <w:r>
      <w:rPr>
        <w:rFonts w:ascii="Segoe UI Symbol" w:eastAsia="Segoe UI Symbol" w:hAnsi="Segoe UI Symbol" w:cs="Segoe UI Symbol"/>
      </w:rPr>
      <w:t>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502" w:right="0" w:firstLine="0"/>
      <w:jc w:val="left"/>
    </w:pPr>
    <w:r>
      <w:rPr>
        <w:rFonts w:ascii="Segoe UI Symbol" w:eastAsia="Segoe UI Symbol" w:hAnsi="Segoe UI Symbol" w:cs="Segoe UI Symbol"/>
      </w:rPr>
      <w:t>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283" w:right="0" w:firstLine="0"/>
      <w:jc w:val="left"/>
    </w:pPr>
    <w:r>
      <w:rPr>
        <w:rFonts w:ascii="Segoe UI Symbol" w:eastAsia="Segoe UI Symbol" w:hAnsi="Segoe UI Symbol" w:cs="Segoe UI Symbol"/>
      </w:rPr>
      <w:t>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283" w:right="0" w:firstLine="0"/>
      <w:jc w:val="left"/>
    </w:pPr>
    <w:r>
      <w:rPr>
        <w:rFonts w:ascii="Segoe UI Symbol" w:eastAsia="Segoe UI Symbol" w:hAnsi="Segoe UI Symbol" w:cs="Segoe UI Symbol"/>
      </w:rPr>
      <w:t>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0" w:rsidRDefault="00E11024">
    <w:pPr>
      <w:spacing w:after="0" w:line="259" w:lineRule="auto"/>
      <w:ind w:left="283" w:right="0" w:firstLine="0"/>
      <w:jc w:val="left"/>
    </w:pPr>
    <w:r>
      <w:rPr>
        <w:rFonts w:ascii="Segoe UI Symbol" w:eastAsia="Segoe UI Symbol" w:hAnsi="Segoe UI Symbol" w:cs="Segoe UI Symbol"/>
      </w:rPr>
      <w:t>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1E3B"/>
    <w:multiLevelType w:val="hybridMultilevel"/>
    <w:tmpl w:val="DCDEE03E"/>
    <w:lvl w:ilvl="0" w:tplc="24AE8D9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15E0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E74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EA5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C4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E1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83B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06E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2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961B81"/>
    <w:multiLevelType w:val="hybridMultilevel"/>
    <w:tmpl w:val="D0E47496"/>
    <w:lvl w:ilvl="0" w:tplc="FA7CECB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069E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E57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25CD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43F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4318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49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EDB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011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4416A0"/>
    <w:multiLevelType w:val="hybridMultilevel"/>
    <w:tmpl w:val="3EF46430"/>
    <w:lvl w:ilvl="0" w:tplc="DC3A362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F8EA">
      <w:start w:val="1"/>
      <w:numFmt w:val="lowerLetter"/>
      <w:lvlText w:val="%2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41134">
      <w:start w:val="1"/>
      <w:numFmt w:val="lowerRoman"/>
      <w:lvlText w:val="%3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0F420">
      <w:start w:val="1"/>
      <w:numFmt w:val="decimal"/>
      <w:lvlText w:val="%4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46CEE">
      <w:start w:val="1"/>
      <w:numFmt w:val="lowerLetter"/>
      <w:lvlText w:val="%5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ECDA">
      <w:start w:val="1"/>
      <w:numFmt w:val="lowerRoman"/>
      <w:lvlText w:val="%6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8995C">
      <w:start w:val="1"/>
      <w:numFmt w:val="decimal"/>
      <w:lvlText w:val="%7"/>
      <w:lvlJc w:val="left"/>
      <w:pPr>
        <w:ind w:left="69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CCB78">
      <w:start w:val="1"/>
      <w:numFmt w:val="lowerLetter"/>
      <w:lvlText w:val="%8"/>
      <w:lvlJc w:val="left"/>
      <w:pPr>
        <w:ind w:left="77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2087E">
      <w:start w:val="1"/>
      <w:numFmt w:val="lowerRoman"/>
      <w:lvlText w:val="%9"/>
      <w:lvlJc w:val="left"/>
      <w:pPr>
        <w:ind w:left="8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0"/>
    <w:rsid w:val="00005087"/>
    <w:rsid w:val="00597860"/>
    <w:rsid w:val="00C7102C"/>
    <w:rsid w:val="00E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E445"/>
  <w15:docId w15:val="{B7A1874B-73FD-485F-A356-FC1832D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8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36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cp:lastModifiedBy>User</cp:lastModifiedBy>
  <cp:revision>2</cp:revision>
  <dcterms:created xsi:type="dcterms:W3CDTF">2021-04-14T17:02:00Z</dcterms:created>
  <dcterms:modified xsi:type="dcterms:W3CDTF">2021-04-14T17:02:00Z</dcterms:modified>
</cp:coreProperties>
</file>