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4F" w:rsidRPr="00B54A20" w:rsidRDefault="00BC3E4F" w:rsidP="00353409">
      <w:pPr>
        <w:spacing w:after="0" w:line="240" w:lineRule="auto"/>
        <w:rPr>
          <w:rFonts w:ascii="Times New Roman" w:hAnsi="Times New Roman" w:cs="Times New Roman"/>
        </w:rPr>
      </w:pPr>
    </w:p>
    <w:p w:rsidR="00BC3E4F" w:rsidRPr="00B54A20" w:rsidRDefault="00BC3E4F" w:rsidP="00353409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A20">
        <w:rPr>
          <w:rFonts w:ascii="Times New Roman" w:hAnsi="Times New Roman" w:cs="Times New Roman"/>
          <w:b/>
        </w:rPr>
        <w:t xml:space="preserve">ПОЛОЖЕНИЕ ОБ </w:t>
      </w:r>
      <w:proofErr w:type="gramStart"/>
      <w:r w:rsidRPr="00B54A20">
        <w:rPr>
          <w:rFonts w:ascii="Times New Roman" w:hAnsi="Times New Roman" w:cs="Times New Roman"/>
          <w:b/>
        </w:rPr>
        <w:t>ИТОГОВОМ</w:t>
      </w:r>
      <w:proofErr w:type="gramEnd"/>
    </w:p>
    <w:p w:rsidR="00BC3E4F" w:rsidRPr="00B54A20" w:rsidRDefault="00BC3E4F" w:rsidP="00353409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A20">
        <w:rPr>
          <w:rFonts w:ascii="Times New Roman" w:hAnsi="Times New Roman" w:cs="Times New Roman"/>
          <w:b/>
        </w:rPr>
        <w:t xml:space="preserve">ИНДИВИДУАЛЬНОМ ПРОЕКТЕ </w:t>
      </w:r>
      <w:proofErr w:type="gramStart"/>
      <w:r w:rsidRPr="00B54A20">
        <w:rPr>
          <w:rFonts w:ascii="Times New Roman" w:hAnsi="Times New Roman" w:cs="Times New Roman"/>
          <w:b/>
        </w:rPr>
        <w:t>ОБУЧАЮЩИХСЯ</w:t>
      </w:r>
      <w:proofErr w:type="gramEnd"/>
    </w:p>
    <w:p w:rsidR="006A3820" w:rsidRPr="00B54A20" w:rsidRDefault="00BC3E4F" w:rsidP="00353409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A20">
        <w:rPr>
          <w:rFonts w:ascii="Times New Roman" w:hAnsi="Times New Roman" w:cs="Times New Roman"/>
          <w:b/>
        </w:rPr>
        <w:t>9 КЛАССОВ</w:t>
      </w:r>
    </w:p>
    <w:p w:rsidR="00F94354" w:rsidRPr="00B54A20" w:rsidRDefault="00F94354" w:rsidP="00B54A20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94354" w:rsidRPr="00B54A20" w:rsidRDefault="00023972" w:rsidP="00353409">
      <w:pPr>
        <w:pStyle w:val="a3"/>
        <w:numPr>
          <w:ilvl w:val="0"/>
          <w:numId w:val="1"/>
        </w:num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A20">
        <w:rPr>
          <w:rFonts w:ascii="Times New Roman" w:hAnsi="Times New Roman" w:cs="Times New Roman"/>
          <w:b/>
        </w:rPr>
        <w:t>Общие положения</w:t>
      </w:r>
    </w:p>
    <w:p w:rsidR="00023972" w:rsidRPr="00B54A20" w:rsidRDefault="00023972" w:rsidP="00353409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94354" w:rsidRPr="00B54A20" w:rsidRDefault="008C2202" w:rsidP="00B54A2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 xml:space="preserve">Положение об итоговом </w:t>
      </w:r>
      <w:proofErr w:type="gramStart"/>
      <w:r w:rsidRPr="00B54A20">
        <w:rPr>
          <w:rFonts w:ascii="Times New Roman" w:hAnsi="Times New Roman" w:cs="Times New Roman"/>
        </w:rPr>
        <w:t>индиви</w:t>
      </w:r>
      <w:r w:rsidR="008C6057" w:rsidRPr="00B54A20">
        <w:rPr>
          <w:rFonts w:ascii="Times New Roman" w:hAnsi="Times New Roman" w:cs="Times New Roman"/>
        </w:rPr>
        <w:t>дуальном проекте</w:t>
      </w:r>
      <w:proofErr w:type="gramEnd"/>
      <w:r w:rsidR="008C6057" w:rsidRPr="00B54A20">
        <w:rPr>
          <w:rFonts w:ascii="Times New Roman" w:hAnsi="Times New Roman" w:cs="Times New Roman"/>
        </w:rPr>
        <w:t xml:space="preserve"> обучающихся 9 кла</w:t>
      </w:r>
      <w:r w:rsidR="00B54A20" w:rsidRPr="00B54A20">
        <w:rPr>
          <w:rFonts w:ascii="Times New Roman" w:hAnsi="Times New Roman" w:cs="Times New Roman"/>
        </w:rPr>
        <w:t>ссов разработано в соответствии:</w:t>
      </w:r>
    </w:p>
    <w:p w:rsidR="008C6057" w:rsidRPr="00B54A20" w:rsidRDefault="008C6057" w:rsidP="00B54A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>- с Федеральным законом от 29.12.2012 №273 – ФЗ «Об образовании в Российской Федерации»;</w:t>
      </w:r>
    </w:p>
    <w:p w:rsidR="008C6057" w:rsidRPr="00B54A20" w:rsidRDefault="005F3BA6" w:rsidP="00B54A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>- федеральным государственным образовательным стандартом ос</w:t>
      </w:r>
      <w:r w:rsidR="00D26C50" w:rsidRPr="00B54A20">
        <w:rPr>
          <w:rFonts w:ascii="Times New Roman" w:hAnsi="Times New Roman" w:cs="Times New Roman"/>
        </w:rPr>
        <w:t xml:space="preserve">новного общего образования, утвержденного приказом </w:t>
      </w:r>
      <w:proofErr w:type="spellStart"/>
      <w:r w:rsidR="00D26C50" w:rsidRPr="00B54A20">
        <w:rPr>
          <w:rFonts w:ascii="Times New Roman" w:hAnsi="Times New Roman" w:cs="Times New Roman"/>
        </w:rPr>
        <w:t>Минобрнауки</w:t>
      </w:r>
      <w:proofErr w:type="spellEnd"/>
      <w:r w:rsidR="00D26C50" w:rsidRPr="00B54A20">
        <w:rPr>
          <w:rFonts w:ascii="Times New Roman" w:hAnsi="Times New Roman" w:cs="Times New Roman"/>
        </w:rPr>
        <w:t xml:space="preserve"> России от 17.12.2010 №1897;</w:t>
      </w:r>
    </w:p>
    <w:p w:rsidR="009F3116" w:rsidRPr="00B54A20" w:rsidRDefault="00D26C50" w:rsidP="00B54A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 xml:space="preserve">- </w:t>
      </w:r>
      <w:r w:rsidR="00754922" w:rsidRPr="00B54A20">
        <w:rPr>
          <w:rFonts w:ascii="Times New Roman" w:hAnsi="Times New Roman" w:cs="Times New Roman"/>
        </w:rPr>
        <w:t>локальным нормативным актом образовательной организации – Положением о формах, периодичности, порядке текущего контроля успеваемости и промежуточной аттестации обучающихся.</w:t>
      </w:r>
    </w:p>
    <w:p w:rsidR="00F94354" w:rsidRPr="00B54A20" w:rsidRDefault="00B665A2" w:rsidP="00B54A2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 xml:space="preserve"> Итоговый </w:t>
      </w:r>
      <w:proofErr w:type="gramStart"/>
      <w:r w:rsidRPr="00B54A20">
        <w:rPr>
          <w:rFonts w:ascii="Times New Roman" w:hAnsi="Times New Roman" w:cs="Times New Roman"/>
        </w:rPr>
        <w:t>индивидуальный проект</w:t>
      </w:r>
      <w:proofErr w:type="gramEnd"/>
      <w:r w:rsidRPr="00B54A20">
        <w:rPr>
          <w:rFonts w:ascii="Times New Roman" w:hAnsi="Times New Roman" w:cs="Times New Roman"/>
        </w:rPr>
        <w:t xml:space="preserve"> (далее – ИИП) – форма промежуточной аттестации. Выполнение одного из ИИП в течение учебного года обязательно для каждого обучающегося, который осваивает основную образовательную программу (далее – ООП) основного общего образования.</w:t>
      </w:r>
    </w:p>
    <w:p w:rsidR="00B665A2" w:rsidRPr="00B54A20" w:rsidRDefault="00B665A2" w:rsidP="00B54A2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>Обучающиеся, осваивающие ООП основного общего образования, выполняют ИИП в рамках одного или нескольких учебных предметов с целью продемонстрировать свои достижения в самостоятельном освоении содержа</w:t>
      </w:r>
      <w:r w:rsidR="00B54A20" w:rsidRPr="00B54A20">
        <w:rPr>
          <w:rFonts w:ascii="Times New Roman" w:hAnsi="Times New Roman" w:cs="Times New Roman"/>
        </w:rPr>
        <w:t>ния избранных областей знаний и</w:t>
      </w:r>
      <w:r w:rsidRPr="00B54A20">
        <w:rPr>
          <w:rFonts w:ascii="Times New Roman" w:hAnsi="Times New Roman" w:cs="Times New Roman"/>
        </w:rPr>
        <w:t>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B665A2" w:rsidRPr="00B54A20" w:rsidRDefault="00B665A2" w:rsidP="00B54A2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 xml:space="preserve">ИИП является основным объектом оценки </w:t>
      </w:r>
      <w:proofErr w:type="spellStart"/>
      <w:r w:rsidRPr="00B54A20">
        <w:rPr>
          <w:rFonts w:ascii="Times New Roman" w:hAnsi="Times New Roman" w:cs="Times New Roman"/>
        </w:rPr>
        <w:t>метапредметных</w:t>
      </w:r>
      <w:proofErr w:type="spellEnd"/>
      <w:r w:rsidRPr="00B54A20">
        <w:rPr>
          <w:rFonts w:ascii="Times New Roman" w:hAnsi="Times New Roman" w:cs="Times New Roman"/>
        </w:rPr>
        <w:t xml:space="preserve"> и предметных результатов, полученных обучающимися в ходе изучения всех междисциплинарных учебных программ на уровне основного </w:t>
      </w:r>
      <w:r w:rsidR="00DE7A5A" w:rsidRPr="00B54A20">
        <w:rPr>
          <w:rFonts w:ascii="Times New Roman" w:hAnsi="Times New Roman" w:cs="Times New Roman"/>
        </w:rPr>
        <w:t>общего образования.</w:t>
      </w:r>
    </w:p>
    <w:p w:rsidR="00DE7A5A" w:rsidRPr="00B54A20" w:rsidRDefault="00DE7A5A" w:rsidP="00353409">
      <w:pPr>
        <w:pStyle w:val="a3"/>
        <w:tabs>
          <w:tab w:val="left" w:pos="1905"/>
        </w:tabs>
        <w:spacing w:after="0" w:line="240" w:lineRule="auto"/>
        <w:ind w:left="1080"/>
        <w:rPr>
          <w:rFonts w:ascii="Times New Roman" w:hAnsi="Times New Roman" w:cs="Times New Roman"/>
        </w:rPr>
      </w:pPr>
    </w:p>
    <w:p w:rsidR="00DE7A5A" w:rsidRPr="00B54A20" w:rsidRDefault="00DE7A5A" w:rsidP="00353409">
      <w:pPr>
        <w:pStyle w:val="a3"/>
        <w:tabs>
          <w:tab w:val="left" w:pos="1905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F94354" w:rsidRPr="00B54A20" w:rsidRDefault="00DE7A5A" w:rsidP="00353409">
      <w:pPr>
        <w:pStyle w:val="a3"/>
        <w:numPr>
          <w:ilvl w:val="0"/>
          <w:numId w:val="1"/>
        </w:num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A20">
        <w:rPr>
          <w:rFonts w:ascii="Times New Roman" w:hAnsi="Times New Roman" w:cs="Times New Roman"/>
          <w:b/>
        </w:rPr>
        <w:t>Цели и задачи выполнения ИИП</w:t>
      </w:r>
    </w:p>
    <w:p w:rsidR="00FE1511" w:rsidRPr="00B54A20" w:rsidRDefault="00FE1511" w:rsidP="00353409">
      <w:pPr>
        <w:pStyle w:val="a3"/>
        <w:tabs>
          <w:tab w:val="left" w:pos="1905"/>
        </w:tabs>
        <w:spacing w:after="0" w:line="240" w:lineRule="auto"/>
        <w:rPr>
          <w:rFonts w:ascii="Times New Roman" w:hAnsi="Times New Roman" w:cs="Times New Roman"/>
        </w:rPr>
      </w:pPr>
    </w:p>
    <w:p w:rsidR="00DE7A5A" w:rsidRPr="00B54A20" w:rsidRDefault="002B5B4F" w:rsidP="00B54A2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 xml:space="preserve">Цель работы над ИИП – стимулировать и/или поддержать учебную мотивацию обучающихся, поощрить их активность и самостоятельность, расширить возможности обучения и самообучения, развить навыки рефлексивной и оценочной (в т.ч. </w:t>
      </w:r>
      <w:proofErr w:type="spellStart"/>
      <w:r w:rsidRPr="00B54A20">
        <w:rPr>
          <w:rFonts w:ascii="Times New Roman" w:hAnsi="Times New Roman" w:cs="Times New Roman"/>
        </w:rPr>
        <w:t>самооценочной</w:t>
      </w:r>
      <w:proofErr w:type="spellEnd"/>
      <w:r w:rsidRPr="00B54A20">
        <w:rPr>
          <w:rFonts w:ascii="Times New Roman" w:hAnsi="Times New Roman" w:cs="Times New Roman"/>
        </w:rPr>
        <w:t>) деятельности, способствовать становлению избирательности познавательных интересов, повышать статус ученика, развить навыки публичного выступления.</w:t>
      </w:r>
    </w:p>
    <w:p w:rsidR="002B5B4F" w:rsidRPr="00B54A20" w:rsidRDefault="002B5B4F" w:rsidP="00B54A2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>Основная задача выполнения ИИП – развить универсальные учебные действия (далее – УУД), в т.ч.:</w:t>
      </w:r>
    </w:p>
    <w:p w:rsidR="002B5B4F" w:rsidRPr="00B54A20" w:rsidRDefault="002B5B4F" w:rsidP="00B54A20">
      <w:pPr>
        <w:pStyle w:val="a3"/>
        <w:tabs>
          <w:tab w:val="left" w:pos="190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 xml:space="preserve">- готовность </w:t>
      </w:r>
      <w:proofErr w:type="gramStart"/>
      <w:r w:rsidRPr="00B54A20">
        <w:rPr>
          <w:rFonts w:ascii="Times New Roman" w:hAnsi="Times New Roman" w:cs="Times New Roman"/>
        </w:rPr>
        <w:t>обучающегося</w:t>
      </w:r>
      <w:proofErr w:type="gramEnd"/>
      <w:r w:rsidRPr="00B54A20">
        <w:rPr>
          <w:rFonts w:ascii="Times New Roman" w:hAnsi="Times New Roman" w:cs="Times New Roman"/>
        </w:rPr>
        <w:t xml:space="preserve"> к освоению систематических знаний, их самостоятельному пополнению, переносу и интеграции;</w:t>
      </w:r>
    </w:p>
    <w:p w:rsidR="002B5B4F" w:rsidRPr="00B54A20" w:rsidRDefault="002B5B4F" w:rsidP="00B54A20">
      <w:pPr>
        <w:pStyle w:val="a3"/>
        <w:tabs>
          <w:tab w:val="left" w:pos="190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>- способность к сотрудничеству, к решению личностно и социально значимых проблем;</w:t>
      </w:r>
    </w:p>
    <w:p w:rsidR="002B5B4F" w:rsidRPr="00B54A20" w:rsidRDefault="002B5B4F" w:rsidP="00B54A20">
      <w:pPr>
        <w:pStyle w:val="a3"/>
        <w:tabs>
          <w:tab w:val="left" w:pos="190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 xml:space="preserve">- </w:t>
      </w:r>
      <w:r w:rsidR="00FE1511" w:rsidRPr="00B54A20">
        <w:rPr>
          <w:rFonts w:ascii="Times New Roman" w:hAnsi="Times New Roman" w:cs="Times New Roman"/>
        </w:rPr>
        <w:t xml:space="preserve">способность к самоорганизации, </w:t>
      </w:r>
      <w:proofErr w:type="spellStart"/>
      <w:r w:rsidR="00FE1511" w:rsidRPr="00B54A20">
        <w:rPr>
          <w:rFonts w:ascii="Times New Roman" w:hAnsi="Times New Roman" w:cs="Times New Roman"/>
        </w:rPr>
        <w:t>саморегуляции</w:t>
      </w:r>
      <w:proofErr w:type="spellEnd"/>
      <w:r w:rsidR="00FE1511" w:rsidRPr="00B54A20">
        <w:rPr>
          <w:rFonts w:ascii="Times New Roman" w:hAnsi="Times New Roman" w:cs="Times New Roman"/>
        </w:rPr>
        <w:t xml:space="preserve"> и рефлексии;</w:t>
      </w:r>
    </w:p>
    <w:p w:rsidR="00FE1511" w:rsidRPr="00B54A20" w:rsidRDefault="00FE1511" w:rsidP="00B54A20">
      <w:pPr>
        <w:pStyle w:val="a3"/>
        <w:tabs>
          <w:tab w:val="left" w:pos="190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gramStart"/>
      <w:r w:rsidRPr="00B54A20">
        <w:rPr>
          <w:rFonts w:ascii="Times New Roman" w:hAnsi="Times New Roman" w:cs="Times New Roman"/>
        </w:rPr>
        <w:t xml:space="preserve">- устойчивые познавательные интересы обучающихся, в т.ч. сопровождающиеся успехами в различных учебных предметах, а также способность к целеполаганию, </w:t>
      </w:r>
      <w:r w:rsidR="00A377FB" w:rsidRPr="00B54A20">
        <w:rPr>
          <w:rFonts w:ascii="Times New Roman" w:hAnsi="Times New Roman" w:cs="Times New Roman"/>
        </w:rPr>
        <w:t>самостоятельной постановке новых учебных задач и проектированию собственной учебной деятельности;</w:t>
      </w:r>
      <w:proofErr w:type="gramEnd"/>
    </w:p>
    <w:p w:rsidR="00A377FB" w:rsidRPr="00B54A20" w:rsidRDefault="00A377FB" w:rsidP="00B54A20">
      <w:pPr>
        <w:pStyle w:val="a3"/>
        <w:tabs>
          <w:tab w:val="left" w:pos="190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>- навыки сбора, обработки, хранения и передачи информации и др.</w:t>
      </w:r>
    </w:p>
    <w:p w:rsidR="00A377FB" w:rsidRPr="00B54A20" w:rsidRDefault="00A377FB" w:rsidP="00353409">
      <w:pPr>
        <w:pStyle w:val="a3"/>
        <w:tabs>
          <w:tab w:val="left" w:pos="1905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</w:p>
    <w:p w:rsidR="00B54A20" w:rsidRPr="00B54A20" w:rsidRDefault="00B54A20" w:rsidP="00353409">
      <w:pPr>
        <w:pStyle w:val="a3"/>
        <w:tabs>
          <w:tab w:val="left" w:pos="190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</w:p>
    <w:p w:rsidR="00A377FB" w:rsidRPr="00B54A20" w:rsidRDefault="003F3489" w:rsidP="00353409">
      <w:pPr>
        <w:pStyle w:val="a3"/>
        <w:tabs>
          <w:tab w:val="left" w:pos="190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  <w:r w:rsidRPr="00B54A20">
        <w:rPr>
          <w:rFonts w:ascii="Times New Roman" w:hAnsi="Times New Roman" w:cs="Times New Roman"/>
          <w:b/>
        </w:rPr>
        <w:t>3. Требования к подготовке ИИП</w:t>
      </w:r>
    </w:p>
    <w:p w:rsidR="00B54A20" w:rsidRPr="00B54A20" w:rsidRDefault="00B54A20" w:rsidP="00353409">
      <w:pPr>
        <w:pStyle w:val="a3"/>
        <w:tabs>
          <w:tab w:val="left" w:pos="190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</w:p>
    <w:p w:rsidR="00625217" w:rsidRPr="00B54A20" w:rsidRDefault="00625217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 xml:space="preserve">3.1.  </w:t>
      </w:r>
      <w:proofErr w:type="gramStart"/>
      <w:r w:rsidRPr="00B54A20">
        <w:rPr>
          <w:rFonts w:ascii="Times New Roman" w:hAnsi="Times New Roman" w:cs="Times New Roman"/>
        </w:rPr>
        <w:t>Обучающиеся</w:t>
      </w:r>
      <w:proofErr w:type="gramEnd"/>
      <w:r w:rsidRPr="00B54A20">
        <w:rPr>
          <w:rFonts w:ascii="Times New Roman" w:hAnsi="Times New Roman" w:cs="Times New Roman"/>
        </w:rPr>
        <w:t xml:space="preserve"> ежегодно самостоятельно выбирают тему проекта, руководителя проекта. Руководителем проекта могут быть учитель-предметник, классный руководитель, педагог-организатор, педагог дополнительного образования.</w:t>
      </w:r>
    </w:p>
    <w:p w:rsidR="00625217" w:rsidRPr="00B54A20" w:rsidRDefault="00625217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>Классный руководитель контролирует занятость обучающихся в проектной деятельности</w:t>
      </w:r>
      <w:proofErr w:type="gramStart"/>
      <w:r w:rsidRPr="00B54A20">
        <w:rPr>
          <w:rFonts w:ascii="Times New Roman" w:hAnsi="Times New Roman" w:cs="Times New Roman"/>
        </w:rPr>
        <w:t>.</w:t>
      </w:r>
      <w:proofErr w:type="gramEnd"/>
      <w:r w:rsidRPr="00B54A20">
        <w:rPr>
          <w:rFonts w:ascii="Times New Roman" w:hAnsi="Times New Roman" w:cs="Times New Roman"/>
        </w:rPr>
        <w:t xml:space="preserve"> </w:t>
      </w:r>
      <w:proofErr w:type="gramStart"/>
      <w:r w:rsidRPr="00B54A20">
        <w:rPr>
          <w:rFonts w:ascii="Times New Roman" w:hAnsi="Times New Roman" w:cs="Times New Roman"/>
        </w:rPr>
        <w:t>и</w:t>
      </w:r>
      <w:proofErr w:type="gramEnd"/>
      <w:r w:rsidRPr="00B54A20">
        <w:rPr>
          <w:rFonts w:ascii="Times New Roman" w:hAnsi="Times New Roman" w:cs="Times New Roman"/>
        </w:rPr>
        <w:t xml:space="preserve">нформирует </w:t>
      </w:r>
      <w:r w:rsidR="007E7392" w:rsidRPr="00B54A20">
        <w:rPr>
          <w:rFonts w:ascii="Times New Roman" w:hAnsi="Times New Roman" w:cs="Times New Roman"/>
        </w:rPr>
        <w:t>родителей (законных представителей) обу</w:t>
      </w:r>
      <w:r w:rsidR="005731F6" w:rsidRPr="00B54A20">
        <w:rPr>
          <w:rFonts w:ascii="Times New Roman" w:hAnsi="Times New Roman" w:cs="Times New Roman"/>
        </w:rPr>
        <w:t>чающегося о выборе темы проекта</w:t>
      </w:r>
    </w:p>
    <w:p w:rsidR="007E7392" w:rsidRPr="00B54A20" w:rsidRDefault="007E7392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>3.2.  План реализации ИИП разрабатывает каждый обучающийся совместно с руководителем проекта</w:t>
      </w:r>
    </w:p>
    <w:p w:rsidR="007E7392" w:rsidRPr="00B54A20" w:rsidRDefault="007E7392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lastRenderedPageBreak/>
        <w:t>3.3.  Темы и руководители ИИП утверждаются ежегодно приказом руководителя ОО.</w:t>
      </w:r>
    </w:p>
    <w:p w:rsidR="007E7392" w:rsidRPr="00B54A20" w:rsidRDefault="007E7392" w:rsidP="00353409">
      <w:pPr>
        <w:pStyle w:val="a3"/>
        <w:tabs>
          <w:tab w:val="left" w:pos="1905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7E7392" w:rsidRPr="00B54A20" w:rsidRDefault="007E7392" w:rsidP="00353409">
      <w:pPr>
        <w:pStyle w:val="a3"/>
        <w:tabs>
          <w:tab w:val="left" w:pos="190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  <w:r w:rsidRPr="00B54A20">
        <w:rPr>
          <w:rFonts w:ascii="Times New Roman" w:hAnsi="Times New Roman" w:cs="Times New Roman"/>
          <w:b/>
        </w:rPr>
        <w:t>4. Содержание и направленность ИИП</w:t>
      </w:r>
    </w:p>
    <w:p w:rsidR="00F94354" w:rsidRPr="00B54A20" w:rsidRDefault="005731F6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>4.1.</w:t>
      </w:r>
      <w:r w:rsidR="00706A48" w:rsidRPr="00B54A20">
        <w:rPr>
          <w:rFonts w:ascii="Times New Roman" w:hAnsi="Times New Roman" w:cs="Times New Roman"/>
        </w:rPr>
        <w:t xml:space="preserve"> ИИП должен иметь практическую направленность, должен быть посвящен одной из актуальных проблем научной, культурной, политической, социальной жизни современного мирового сообщества.</w:t>
      </w:r>
    </w:p>
    <w:p w:rsidR="00706A48" w:rsidRPr="00B54A20" w:rsidRDefault="00706A48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 xml:space="preserve">4.2.  Проектные задания должны быть четко сформулированы; цели, задачи и средства – ясно обозначены. Совместно с </w:t>
      </w:r>
      <w:proofErr w:type="gramStart"/>
      <w:r w:rsidRPr="00B54A20">
        <w:rPr>
          <w:rFonts w:ascii="Times New Roman" w:hAnsi="Times New Roman" w:cs="Times New Roman"/>
        </w:rPr>
        <w:t>обучающимися</w:t>
      </w:r>
      <w:proofErr w:type="gramEnd"/>
      <w:r w:rsidRPr="00B54A20">
        <w:rPr>
          <w:rFonts w:ascii="Times New Roman" w:hAnsi="Times New Roman" w:cs="Times New Roman"/>
        </w:rPr>
        <w:t xml:space="preserve"> руководитель проекта разрабатывает программу действий.</w:t>
      </w:r>
    </w:p>
    <w:p w:rsidR="00706A48" w:rsidRPr="00B54A20" w:rsidRDefault="00706A48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>4.3.  Результатом (продуктом) проектной деятельности может быть:</w:t>
      </w:r>
    </w:p>
    <w:p w:rsidR="00706A48" w:rsidRPr="00B54A20" w:rsidRDefault="00706A48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 xml:space="preserve">         - письменная работа (эссе, рефераты, аналитические и</w:t>
      </w:r>
      <w:r w:rsidR="007B2ADB" w:rsidRPr="00B54A20">
        <w:rPr>
          <w:rFonts w:ascii="Times New Roman" w:hAnsi="Times New Roman" w:cs="Times New Roman"/>
        </w:rPr>
        <w:t xml:space="preserve"> обзорные материалы, отчеты о прове</w:t>
      </w:r>
      <w:r w:rsidRPr="00B54A20">
        <w:rPr>
          <w:rFonts w:ascii="Times New Roman" w:hAnsi="Times New Roman" w:cs="Times New Roman"/>
        </w:rPr>
        <w:t>денных исследованиях, стендовые доклады и др.);</w:t>
      </w:r>
    </w:p>
    <w:p w:rsidR="007B2ADB" w:rsidRPr="00B54A20" w:rsidRDefault="007B2ADB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 xml:space="preserve">         - художественная творческая работа (в области литературы, музыки, изобразительного искусства, экранных искусств)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7B2ADB" w:rsidRPr="00B54A20" w:rsidRDefault="007B2ADB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 xml:space="preserve">         - макет, иное конструкторское изделие;</w:t>
      </w:r>
    </w:p>
    <w:p w:rsidR="007B2ADB" w:rsidRPr="00B54A20" w:rsidRDefault="007B2ADB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 xml:space="preserve">         - отчетные материалы по социальному проекту, которые могут включать тексты, так и мультимедийные про</w:t>
      </w:r>
      <w:r w:rsidR="007F71F5" w:rsidRPr="00B54A20">
        <w:rPr>
          <w:rFonts w:ascii="Times New Roman" w:hAnsi="Times New Roman" w:cs="Times New Roman"/>
        </w:rPr>
        <w:t>дукты;</w:t>
      </w:r>
    </w:p>
    <w:p w:rsidR="007F71F5" w:rsidRPr="00B54A20" w:rsidRDefault="007F71F5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>- отчетные материалы по социальному проекту, которые могут включать как тексты, так и мультимедийные продукты.</w:t>
      </w:r>
    </w:p>
    <w:p w:rsidR="007F71F5" w:rsidRPr="00B54A20" w:rsidRDefault="007F71F5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>4.4. Общим требованием ко всем работам является необходимость соблюдать нормы и правила цитирования, ссылок на различные источники</w:t>
      </w:r>
      <w:proofErr w:type="gramStart"/>
      <w:r w:rsidRPr="00B54A20">
        <w:rPr>
          <w:rFonts w:ascii="Times New Roman" w:hAnsi="Times New Roman" w:cs="Times New Roman"/>
        </w:rPr>
        <w:t>.</w:t>
      </w:r>
      <w:proofErr w:type="gramEnd"/>
      <w:r w:rsidRPr="00B54A20">
        <w:rPr>
          <w:rFonts w:ascii="Times New Roman" w:hAnsi="Times New Roman" w:cs="Times New Roman"/>
        </w:rPr>
        <w:t xml:space="preserve"> </w:t>
      </w:r>
      <w:proofErr w:type="gramStart"/>
      <w:r w:rsidRPr="00B54A20">
        <w:rPr>
          <w:rFonts w:ascii="Times New Roman" w:hAnsi="Times New Roman" w:cs="Times New Roman"/>
        </w:rPr>
        <w:t>в</w:t>
      </w:r>
      <w:proofErr w:type="gramEnd"/>
      <w:r w:rsidRPr="00B54A20">
        <w:rPr>
          <w:rFonts w:ascii="Times New Roman" w:hAnsi="Times New Roman" w:cs="Times New Roman"/>
        </w:rPr>
        <w:t xml:space="preserve"> случае заимствования текста работы без указания ссылок на источник (плагиата), проект к защите не допускается.</w:t>
      </w:r>
    </w:p>
    <w:p w:rsidR="00353409" w:rsidRPr="00B54A20" w:rsidRDefault="00353409" w:rsidP="00353409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F71F5" w:rsidRPr="00B54A20" w:rsidRDefault="00353409" w:rsidP="00353409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A20">
        <w:rPr>
          <w:rFonts w:ascii="Times New Roman" w:hAnsi="Times New Roman" w:cs="Times New Roman"/>
          <w:b/>
        </w:rPr>
        <w:t>5. Требования к защите ИИП</w:t>
      </w:r>
    </w:p>
    <w:p w:rsidR="00353409" w:rsidRPr="00B54A20" w:rsidRDefault="00353409" w:rsidP="00353409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53409" w:rsidRPr="00B54A20" w:rsidRDefault="00353409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>5.1. В состав материалов, которые должны быть подготовлены для защиты ИИП, входят:</w:t>
      </w:r>
    </w:p>
    <w:p w:rsidR="00DB3BAA" w:rsidRPr="00B54A20" w:rsidRDefault="00DB3BAA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>- краткая пояснительная записка к проекту с указанием замысла, цели и назначения проекта; краткого описания хода выполнения проекта, полученных результатов</w:t>
      </w:r>
      <w:proofErr w:type="gramStart"/>
      <w:r w:rsidRPr="00B54A20">
        <w:rPr>
          <w:rFonts w:ascii="Times New Roman" w:hAnsi="Times New Roman" w:cs="Times New Roman"/>
        </w:rPr>
        <w:t>.</w:t>
      </w:r>
      <w:proofErr w:type="gramEnd"/>
      <w:r w:rsidRPr="00B54A20">
        <w:rPr>
          <w:rFonts w:ascii="Times New Roman" w:hAnsi="Times New Roman" w:cs="Times New Roman"/>
        </w:rPr>
        <w:t xml:space="preserve"> </w:t>
      </w:r>
      <w:proofErr w:type="gramStart"/>
      <w:r w:rsidRPr="00B54A20">
        <w:rPr>
          <w:rFonts w:ascii="Times New Roman" w:hAnsi="Times New Roman" w:cs="Times New Roman"/>
        </w:rPr>
        <w:t>с</w:t>
      </w:r>
      <w:proofErr w:type="gramEnd"/>
      <w:r w:rsidRPr="00B54A20">
        <w:rPr>
          <w:rFonts w:ascii="Times New Roman" w:hAnsi="Times New Roman" w:cs="Times New Roman"/>
        </w:rPr>
        <w:t>писка использованных источников. Для конструкторских проектов в пояснительную записку обучающийся включает описание особенностей конструкторских решений, для социальных проектов – описание эффект</w:t>
      </w:r>
      <w:proofErr w:type="gramStart"/>
      <w:r w:rsidRPr="00B54A20">
        <w:rPr>
          <w:rFonts w:ascii="Times New Roman" w:hAnsi="Times New Roman" w:cs="Times New Roman"/>
        </w:rPr>
        <w:t>а(</w:t>
      </w:r>
      <w:proofErr w:type="spellStart"/>
      <w:proofErr w:type="gramEnd"/>
      <w:r w:rsidRPr="00B54A20">
        <w:rPr>
          <w:rFonts w:ascii="Times New Roman" w:hAnsi="Times New Roman" w:cs="Times New Roman"/>
        </w:rPr>
        <w:t>ов</w:t>
      </w:r>
      <w:proofErr w:type="spellEnd"/>
      <w:r w:rsidRPr="00B54A20">
        <w:rPr>
          <w:rFonts w:ascii="Times New Roman" w:hAnsi="Times New Roman" w:cs="Times New Roman"/>
        </w:rPr>
        <w:t>) от реализации проекта;</w:t>
      </w:r>
    </w:p>
    <w:p w:rsidR="00DB3BAA" w:rsidRPr="00B54A20" w:rsidRDefault="00DB3BAA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 xml:space="preserve">- краткий отзыв </w:t>
      </w:r>
      <w:proofErr w:type="spellStart"/>
      <w:r w:rsidRPr="00B54A20">
        <w:rPr>
          <w:rFonts w:ascii="Times New Roman" w:hAnsi="Times New Roman" w:cs="Times New Roman"/>
        </w:rPr>
        <w:t>руководител</w:t>
      </w:r>
      <w:proofErr w:type="spellEnd"/>
      <w:r w:rsidRPr="00B54A20">
        <w:rPr>
          <w:rFonts w:ascii="Times New Roman" w:hAnsi="Times New Roman" w:cs="Times New Roman"/>
        </w:rPr>
        <w:t>. содержащий характеристику работу учащегося в ходе выполнения проекта,  может быть также отмечено новизна подхода и/или полученных решений, актуальность и практическая значимость достигнутых результатов.</w:t>
      </w:r>
    </w:p>
    <w:p w:rsidR="00DB3BAA" w:rsidRPr="00B54A20" w:rsidRDefault="00DB3BAA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 xml:space="preserve">5.2. Защита ИИП осуществляется в процессе деятельности </w:t>
      </w:r>
      <w:r w:rsidR="0071086C" w:rsidRPr="00B54A20">
        <w:rPr>
          <w:rFonts w:ascii="Times New Roman" w:hAnsi="Times New Roman" w:cs="Times New Roman"/>
        </w:rPr>
        <w:t>специально организованной комиссии ОО или на школьной конференции.</w:t>
      </w:r>
    </w:p>
    <w:p w:rsidR="0071086C" w:rsidRPr="00B54A20" w:rsidRDefault="0071086C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>5.3. Результаты выполнения проекта оценивает комиссия после того, как обучающийся представит продукт проекта.</w:t>
      </w:r>
    </w:p>
    <w:p w:rsidR="0071086C" w:rsidRPr="00B54A20" w:rsidRDefault="0071086C" w:rsidP="00353409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1086C" w:rsidRPr="00B54A20" w:rsidRDefault="0071086C" w:rsidP="007851BC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A20">
        <w:rPr>
          <w:rFonts w:ascii="Times New Roman" w:hAnsi="Times New Roman" w:cs="Times New Roman"/>
          <w:b/>
        </w:rPr>
        <w:t>6. Критерии оценки проектной работы</w:t>
      </w:r>
    </w:p>
    <w:p w:rsidR="00B54A20" w:rsidRPr="00B54A20" w:rsidRDefault="00B54A20" w:rsidP="007851BC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51BC" w:rsidRPr="00B54A20" w:rsidRDefault="007851BC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 xml:space="preserve">6.1. </w:t>
      </w:r>
      <w:proofErr w:type="spellStart"/>
      <w:r w:rsidRPr="00B54A20">
        <w:rPr>
          <w:rFonts w:ascii="Times New Roman" w:hAnsi="Times New Roman" w:cs="Times New Roman"/>
        </w:rPr>
        <w:t>Сформированность</w:t>
      </w:r>
      <w:proofErr w:type="spellEnd"/>
      <w:r w:rsidRPr="00B54A20">
        <w:rPr>
          <w:rFonts w:ascii="Times New Roman" w:hAnsi="Times New Roman" w:cs="Times New Roman"/>
        </w:rPr>
        <w:t xml:space="preserve"> </w:t>
      </w:r>
      <w:proofErr w:type="spellStart"/>
      <w:r w:rsidRPr="00B54A20">
        <w:rPr>
          <w:rFonts w:ascii="Times New Roman" w:hAnsi="Times New Roman" w:cs="Times New Roman"/>
        </w:rPr>
        <w:t>межпредметных</w:t>
      </w:r>
      <w:proofErr w:type="spellEnd"/>
      <w:r w:rsidRPr="00B54A20">
        <w:rPr>
          <w:rFonts w:ascii="Times New Roman" w:hAnsi="Times New Roman" w:cs="Times New Roman"/>
        </w:rPr>
        <w:t xml:space="preserve"> понятий (система, факт, закономерность, феномен</w:t>
      </w:r>
      <w:proofErr w:type="gramStart"/>
      <w:r w:rsidRPr="00B54A20">
        <w:rPr>
          <w:rFonts w:ascii="Times New Roman" w:hAnsi="Times New Roman" w:cs="Times New Roman"/>
        </w:rPr>
        <w:t>.</w:t>
      </w:r>
      <w:proofErr w:type="gramEnd"/>
      <w:r w:rsidRPr="00B54A20">
        <w:rPr>
          <w:rFonts w:ascii="Times New Roman" w:hAnsi="Times New Roman" w:cs="Times New Roman"/>
        </w:rPr>
        <w:t xml:space="preserve"> </w:t>
      </w:r>
      <w:proofErr w:type="gramStart"/>
      <w:r w:rsidRPr="00B54A20">
        <w:rPr>
          <w:rFonts w:ascii="Times New Roman" w:hAnsi="Times New Roman" w:cs="Times New Roman"/>
        </w:rPr>
        <w:t>а</w:t>
      </w:r>
      <w:proofErr w:type="gramEnd"/>
      <w:r w:rsidRPr="00B54A20">
        <w:rPr>
          <w:rFonts w:ascii="Times New Roman" w:hAnsi="Times New Roman" w:cs="Times New Roman"/>
        </w:rPr>
        <w:t>нализ, синтез и др.) как показатель владения читательской компетенцией, навыками работы с информацией.</w:t>
      </w:r>
    </w:p>
    <w:p w:rsidR="007851BC" w:rsidRPr="00B54A20" w:rsidRDefault="00B54A20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 xml:space="preserve">6.2. </w:t>
      </w:r>
      <w:proofErr w:type="spellStart"/>
      <w:proofErr w:type="gramStart"/>
      <w:r w:rsidRPr="00B54A20">
        <w:rPr>
          <w:rFonts w:ascii="Times New Roman" w:hAnsi="Times New Roman" w:cs="Times New Roman"/>
        </w:rPr>
        <w:t>С</w:t>
      </w:r>
      <w:r w:rsidR="007851BC" w:rsidRPr="00B54A20">
        <w:rPr>
          <w:rFonts w:ascii="Times New Roman" w:hAnsi="Times New Roman" w:cs="Times New Roman"/>
        </w:rPr>
        <w:t>формированост</w:t>
      </w:r>
      <w:r w:rsidRPr="00B54A20">
        <w:rPr>
          <w:rFonts w:ascii="Times New Roman" w:hAnsi="Times New Roman" w:cs="Times New Roman"/>
        </w:rPr>
        <w:t>ь</w:t>
      </w:r>
      <w:proofErr w:type="spellEnd"/>
      <w:r w:rsidR="007851BC" w:rsidRPr="00B54A20">
        <w:rPr>
          <w:rFonts w:ascii="Times New Roman" w:hAnsi="Times New Roman" w:cs="Times New Roman"/>
        </w:rPr>
        <w:t xml:space="preserve"> познавательных УУД проявляется в умениях:</w:t>
      </w:r>
      <w:proofErr w:type="gramEnd"/>
    </w:p>
    <w:p w:rsidR="007851BC" w:rsidRPr="00B54A20" w:rsidRDefault="007851BC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>- определять понятия, создавать обобщения, классифицировать и др.;</w:t>
      </w:r>
    </w:p>
    <w:p w:rsidR="007851BC" w:rsidRPr="00B54A20" w:rsidRDefault="007851BC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 xml:space="preserve">- устанавливать причинно-следственные связи, строить </w:t>
      </w:r>
      <w:proofErr w:type="gramStart"/>
      <w:r w:rsidRPr="00B54A20">
        <w:rPr>
          <w:rFonts w:ascii="Times New Roman" w:hAnsi="Times New Roman" w:cs="Times New Roman"/>
        </w:rPr>
        <w:t>логическое рассуждение</w:t>
      </w:r>
      <w:proofErr w:type="gramEnd"/>
      <w:r w:rsidRPr="00B54A20">
        <w:rPr>
          <w:rFonts w:ascii="Times New Roman" w:hAnsi="Times New Roman" w:cs="Times New Roman"/>
        </w:rPr>
        <w:t xml:space="preserve"> и делать выводы;</w:t>
      </w:r>
    </w:p>
    <w:p w:rsidR="007851BC" w:rsidRPr="00B54A20" w:rsidRDefault="007851BC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>- создавать, применять и преобра</w:t>
      </w:r>
      <w:r w:rsidR="00B54A20" w:rsidRPr="00B54A20">
        <w:rPr>
          <w:rFonts w:ascii="Times New Roman" w:hAnsi="Times New Roman" w:cs="Times New Roman"/>
        </w:rPr>
        <w:t>зовывать знаки и символы, моде</w:t>
      </w:r>
      <w:r w:rsidRPr="00B54A20">
        <w:rPr>
          <w:rFonts w:ascii="Times New Roman" w:hAnsi="Times New Roman" w:cs="Times New Roman"/>
        </w:rPr>
        <w:t>ли и схемы для решения учебных и познавательных задач;</w:t>
      </w:r>
    </w:p>
    <w:p w:rsidR="007851BC" w:rsidRPr="00B54A20" w:rsidRDefault="007851BC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>- активно использовать словари, поисковые системы и др.</w:t>
      </w:r>
    </w:p>
    <w:p w:rsidR="007851BC" w:rsidRPr="00B54A20" w:rsidRDefault="007851BC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 xml:space="preserve">6.3. </w:t>
      </w:r>
      <w:proofErr w:type="spellStart"/>
      <w:proofErr w:type="gramStart"/>
      <w:r w:rsidRPr="00B54A20">
        <w:rPr>
          <w:rFonts w:ascii="Times New Roman" w:hAnsi="Times New Roman" w:cs="Times New Roman"/>
        </w:rPr>
        <w:t>Сформированность</w:t>
      </w:r>
      <w:proofErr w:type="spellEnd"/>
      <w:r w:rsidRPr="00B54A20">
        <w:rPr>
          <w:rFonts w:ascii="Times New Roman" w:hAnsi="Times New Roman" w:cs="Times New Roman"/>
        </w:rPr>
        <w:t xml:space="preserve"> регулятивных УУ</w:t>
      </w:r>
      <w:r w:rsidR="00B54A20" w:rsidRPr="00B54A20">
        <w:rPr>
          <w:rFonts w:ascii="Times New Roman" w:hAnsi="Times New Roman" w:cs="Times New Roman"/>
        </w:rPr>
        <w:t>Д</w:t>
      </w:r>
      <w:r w:rsidRPr="00B54A20">
        <w:rPr>
          <w:rFonts w:ascii="Times New Roman" w:hAnsi="Times New Roman" w:cs="Times New Roman"/>
        </w:rPr>
        <w:t xml:space="preserve"> проявляется в умениях:</w:t>
      </w:r>
      <w:proofErr w:type="gramEnd"/>
    </w:p>
    <w:p w:rsidR="007851BC" w:rsidRPr="00B54A20" w:rsidRDefault="007851BC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 xml:space="preserve"> - самостоятельно определять цель обучения, ставить задачи в познавательной деятельности, развивать мотивы и интересы в познавательной деятельности;</w:t>
      </w:r>
    </w:p>
    <w:p w:rsidR="007851BC" w:rsidRPr="00B54A20" w:rsidRDefault="007851BC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lastRenderedPageBreak/>
        <w:t>- самостоятельно планировать пути достижениях целей, выбирать эффективные способы решения учебных и п</w:t>
      </w:r>
      <w:r w:rsidR="00B54A20" w:rsidRPr="00B54A20">
        <w:rPr>
          <w:rFonts w:ascii="Times New Roman" w:hAnsi="Times New Roman" w:cs="Times New Roman"/>
        </w:rPr>
        <w:t>о</w:t>
      </w:r>
      <w:r w:rsidRPr="00B54A20">
        <w:rPr>
          <w:rFonts w:ascii="Times New Roman" w:hAnsi="Times New Roman" w:cs="Times New Roman"/>
        </w:rPr>
        <w:t>знавательных задач;</w:t>
      </w:r>
    </w:p>
    <w:p w:rsidR="007851BC" w:rsidRPr="00B54A20" w:rsidRDefault="007851BC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>- соотносить свои действия с планируемыми результатами, контролировать деятель</w:t>
      </w:r>
      <w:r w:rsidR="00B54A20" w:rsidRPr="00B54A20">
        <w:rPr>
          <w:rFonts w:ascii="Times New Roman" w:hAnsi="Times New Roman" w:cs="Times New Roman"/>
        </w:rPr>
        <w:t>н</w:t>
      </w:r>
      <w:r w:rsidRPr="00B54A20">
        <w:rPr>
          <w:rFonts w:ascii="Times New Roman" w:hAnsi="Times New Roman" w:cs="Times New Roman"/>
        </w:rPr>
        <w:t>ость в процессе достиже</w:t>
      </w:r>
      <w:r w:rsidR="00B54A20" w:rsidRPr="00B54A20">
        <w:rPr>
          <w:rFonts w:ascii="Times New Roman" w:hAnsi="Times New Roman" w:cs="Times New Roman"/>
        </w:rPr>
        <w:t>ния результата, определять спосо</w:t>
      </w:r>
      <w:r w:rsidRPr="00B54A20">
        <w:rPr>
          <w:rFonts w:ascii="Times New Roman" w:hAnsi="Times New Roman" w:cs="Times New Roman"/>
        </w:rPr>
        <w:t>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851BC" w:rsidRPr="00B54A20" w:rsidRDefault="007851BC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>- оценивать правильность выполнения учебной задачи</w:t>
      </w:r>
      <w:proofErr w:type="gramStart"/>
      <w:r w:rsidRPr="00B54A20">
        <w:rPr>
          <w:rFonts w:ascii="Times New Roman" w:hAnsi="Times New Roman" w:cs="Times New Roman"/>
        </w:rPr>
        <w:t>.</w:t>
      </w:r>
      <w:proofErr w:type="gramEnd"/>
      <w:r w:rsidRPr="00B54A20">
        <w:rPr>
          <w:rFonts w:ascii="Times New Roman" w:hAnsi="Times New Roman" w:cs="Times New Roman"/>
        </w:rPr>
        <w:t xml:space="preserve"> </w:t>
      </w:r>
      <w:proofErr w:type="gramStart"/>
      <w:r w:rsidRPr="00B54A20">
        <w:rPr>
          <w:rFonts w:ascii="Times New Roman" w:hAnsi="Times New Roman" w:cs="Times New Roman"/>
        </w:rPr>
        <w:t>с</w:t>
      </w:r>
      <w:proofErr w:type="gramEnd"/>
      <w:r w:rsidRPr="00B54A20">
        <w:rPr>
          <w:rFonts w:ascii="Times New Roman" w:hAnsi="Times New Roman" w:cs="Times New Roman"/>
        </w:rPr>
        <w:t>обственные возможности ее решения;</w:t>
      </w:r>
    </w:p>
    <w:p w:rsidR="007851BC" w:rsidRPr="00B54A20" w:rsidRDefault="007851BC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>- владеть основами самоконтроля, самооценки, принятия решений и др.</w:t>
      </w:r>
    </w:p>
    <w:p w:rsidR="007851BC" w:rsidRPr="00B54A20" w:rsidRDefault="00B54A20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 xml:space="preserve">6.4. </w:t>
      </w:r>
      <w:proofErr w:type="spellStart"/>
      <w:proofErr w:type="gramStart"/>
      <w:r w:rsidRPr="00B54A20">
        <w:rPr>
          <w:rFonts w:ascii="Times New Roman" w:hAnsi="Times New Roman" w:cs="Times New Roman"/>
        </w:rPr>
        <w:t>С</w:t>
      </w:r>
      <w:r w:rsidR="007851BC" w:rsidRPr="00B54A20">
        <w:rPr>
          <w:rFonts w:ascii="Times New Roman" w:hAnsi="Times New Roman" w:cs="Times New Roman"/>
        </w:rPr>
        <w:t>формир</w:t>
      </w:r>
      <w:r w:rsidR="0099373C" w:rsidRPr="00B54A20">
        <w:rPr>
          <w:rFonts w:ascii="Times New Roman" w:hAnsi="Times New Roman" w:cs="Times New Roman"/>
        </w:rPr>
        <w:t>ованнос</w:t>
      </w:r>
      <w:r w:rsidRPr="00B54A20">
        <w:rPr>
          <w:rFonts w:ascii="Times New Roman" w:hAnsi="Times New Roman" w:cs="Times New Roman"/>
        </w:rPr>
        <w:t>ть</w:t>
      </w:r>
      <w:proofErr w:type="spellEnd"/>
      <w:r w:rsidRPr="00B54A20">
        <w:rPr>
          <w:rFonts w:ascii="Times New Roman" w:hAnsi="Times New Roman" w:cs="Times New Roman"/>
        </w:rPr>
        <w:t xml:space="preserve"> коммуникативных УУД</w:t>
      </w:r>
      <w:r w:rsidR="0099373C" w:rsidRPr="00B54A20">
        <w:rPr>
          <w:rFonts w:ascii="Times New Roman" w:hAnsi="Times New Roman" w:cs="Times New Roman"/>
        </w:rPr>
        <w:t xml:space="preserve"> про</w:t>
      </w:r>
      <w:r w:rsidRPr="00B54A20">
        <w:rPr>
          <w:rFonts w:ascii="Times New Roman" w:hAnsi="Times New Roman" w:cs="Times New Roman"/>
        </w:rPr>
        <w:t>я</w:t>
      </w:r>
      <w:r w:rsidR="0099373C" w:rsidRPr="00B54A20">
        <w:rPr>
          <w:rFonts w:ascii="Times New Roman" w:hAnsi="Times New Roman" w:cs="Times New Roman"/>
        </w:rPr>
        <w:t>вляется в умениях:</w:t>
      </w:r>
      <w:proofErr w:type="gramEnd"/>
    </w:p>
    <w:p w:rsidR="0099373C" w:rsidRPr="00B54A20" w:rsidRDefault="0099373C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>- о</w:t>
      </w:r>
      <w:r w:rsidR="00B54A20" w:rsidRPr="00B54A20">
        <w:rPr>
          <w:rFonts w:ascii="Times New Roman" w:hAnsi="Times New Roman" w:cs="Times New Roman"/>
        </w:rPr>
        <w:t>рганизовать учебное сотрудничес</w:t>
      </w:r>
      <w:r w:rsidRPr="00B54A20">
        <w:rPr>
          <w:rFonts w:ascii="Times New Roman" w:hAnsi="Times New Roman" w:cs="Times New Roman"/>
        </w:rPr>
        <w:t>тво и совместную деятельность с учителем;</w:t>
      </w:r>
    </w:p>
    <w:p w:rsidR="0099373C" w:rsidRPr="00B54A20" w:rsidRDefault="00B54A20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>- формулиров</w:t>
      </w:r>
      <w:r w:rsidR="0099373C" w:rsidRPr="00B54A20">
        <w:rPr>
          <w:rFonts w:ascii="Times New Roman" w:hAnsi="Times New Roman" w:cs="Times New Roman"/>
        </w:rPr>
        <w:t>а</w:t>
      </w:r>
      <w:r w:rsidRPr="00B54A20">
        <w:rPr>
          <w:rFonts w:ascii="Times New Roman" w:hAnsi="Times New Roman" w:cs="Times New Roman"/>
        </w:rPr>
        <w:t>т</w:t>
      </w:r>
      <w:r w:rsidR="0099373C" w:rsidRPr="00B54A20">
        <w:rPr>
          <w:rFonts w:ascii="Times New Roman" w:hAnsi="Times New Roman" w:cs="Times New Roman"/>
        </w:rPr>
        <w:t>ь, аргументировать и отстаивать свое мнение;</w:t>
      </w:r>
    </w:p>
    <w:p w:rsidR="0099373C" w:rsidRPr="00B54A20" w:rsidRDefault="0099373C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>- осознанно использовать речевые средства в соответствии с задачей коммуникации для выражения чувств, мыслей и потребностей при планировании и регуляции своей деятельности;</w:t>
      </w:r>
    </w:p>
    <w:p w:rsidR="0099373C" w:rsidRPr="00B54A20" w:rsidRDefault="0099373C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 xml:space="preserve">- владеть устной, </w:t>
      </w:r>
      <w:r w:rsidR="00B54A20" w:rsidRPr="00B54A20">
        <w:rPr>
          <w:rFonts w:ascii="Times New Roman" w:hAnsi="Times New Roman" w:cs="Times New Roman"/>
        </w:rPr>
        <w:t>п</w:t>
      </w:r>
      <w:r w:rsidRPr="00B54A20">
        <w:rPr>
          <w:rFonts w:ascii="Times New Roman" w:hAnsi="Times New Roman" w:cs="Times New Roman"/>
        </w:rPr>
        <w:t>исьменной, монологической контекстной речью.</w:t>
      </w:r>
    </w:p>
    <w:p w:rsidR="0099373C" w:rsidRPr="00B54A20" w:rsidRDefault="0099373C" w:rsidP="007851BC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9373C" w:rsidRPr="00B54A20" w:rsidRDefault="00B54A20" w:rsidP="00B54A20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4A20">
        <w:rPr>
          <w:rFonts w:ascii="Times New Roman" w:hAnsi="Times New Roman" w:cs="Times New Roman"/>
          <w:b/>
        </w:rPr>
        <w:t>7. О</w:t>
      </w:r>
      <w:r w:rsidR="0099373C" w:rsidRPr="00B54A20">
        <w:rPr>
          <w:rFonts w:ascii="Times New Roman" w:hAnsi="Times New Roman" w:cs="Times New Roman"/>
          <w:b/>
        </w:rPr>
        <w:t xml:space="preserve">ценки </w:t>
      </w:r>
      <w:proofErr w:type="spellStart"/>
      <w:r w:rsidR="0099373C" w:rsidRPr="00B54A20">
        <w:rPr>
          <w:rFonts w:ascii="Times New Roman" w:hAnsi="Times New Roman" w:cs="Times New Roman"/>
          <w:b/>
        </w:rPr>
        <w:t>сформированно</w:t>
      </w:r>
      <w:bookmarkStart w:id="0" w:name="_GoBack"/>
      <w:bookmarkEnd w:id="0"/>
      <w:r w:rsidR="0099373C" w:rsidRPr="00B54A20">
        <w:rPr>
          <w:rFonts w:ascii="Times New Roman" w:hAnsi="Times New Roman" w:cs="Times New Roman"/>
          <w:b/>
        </w:rPr>
        <w:t>сти</w:t>
      </w:r>
      <w:proofErr w:type="spellEnd"/>
      <w:r w:rsidR="0099373C" w:rsidRPr="00B54A20">
        <w:rPr>
          <w:rFonts w:ascii="Times New Roman" w:hAnsi="Times New Roman" w:cs="Times New Roman"/>
          <w:b/>
        </w:rPr>
        <w:t xml:space="preserve"> проектной деятельности</w:t>
      </w:r>
    </w:p>
    <w:p w:rsidR="00B54A20" w:rsidRPr="00B54A20" w:rsidRDefault="00B54A20" w:rsidP="00B54A20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373C" w:rsidRPr="00B54A20" w:rsidRDefault="0099373C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 xml:space="preserve">7.1. Выделяются два уровня </w:t>
      </w:r>
      <w:proofErr w:type="spellStart"/>
      <w:r w:rsidRPr="00B54A20">
        <w:rPr>
          <w:rFonts w:ascii="Times New Roman" w:hAnsi="Times New Roman" w:cs="Times New Roman"/>
        </w:rPr>
        <w:t>сформированности</w:t>
      </w:r>
      <w:proofErr w:type="spellEnd"/>
      <w:r w:rsidRPr="00B54A20">
        <w:rPr>
          <w:rFonts w:ascii="Times New Roman" w:hAnsi="Times New Roman" w:cs="Times New Roman"/>
        </w:rPr>
        <w:t xml:space="preserve"> навыков проектной деятельности: базовы</w:t>
      </w:r>
      <w:r w:rsidR="00B54A20" w:rsidRPr="00B54A20">
        <w:rPr>
          <w:rFonts w:ascii="Times New Roman" w:hAnsi="Times New Roman" w:cs="Times New Roman"/>
        </w:rPr>
        <w:t>й</w:t>
      </w:r>
      <w:r w:rsidRPr="00B54A20">
        <w:rPr>
          <w:rFonts w:ascii="Times New Roman" w:hAnsi="Times New Roman" w:cs="Times New Roman"/>
        </w:rPr>
        <w:t xml:space="preserve"> и повышенный.</w:t>
      </w:r>
      <w:r w:rsidR="00B54A20" w:rsidRPr="00B54A20">
        <w:rPr>
          <w:rFonts w:ascii="Times New Roman" w:hAnsi="Times New Roman" w:cs="Times New Roman"/>
        </w:rPr>
        <w:t xml:space="preserve"> Г</w:t>
      </w:r>
      <w:r w:rsidRPr="00B54A20">
        <w:rPr>
          <w:rFonts w:ascii="Times New Roman" w:hAnsi="Times New Roman" w:cs="Times New Roman"/>
        </w:rPr>
        <w:t>лавное отличие уровней состоит в ст</w:t>
      </w:r>
      <w:r w:rsidR="00B54A20" w:rsidRPr="00B54A20">
        <w:rPr>
          <w:rFonts w:ascii="Times New Roman" w:hAnsi="Times New Roman" w:cs="Times New Roman"/>
        </w:rPr>
        <w:t>е</w:t>
      </w:r>
      <w:r w:rsidRPr="00B54A20">
        <w:rPr>
          <w:rFonts w:ascii="Times New Roman" w:hAnsi="Times New Roman" w:cs="Times New Roman"/>
        </w:rPr>
        <w:t>пени самостоятельности обучающегося в ходе выполнения проекта.</w:t>
      </w:r>
      <w:r w:rsidR="00B54A20" w:rsidRPr="00B54A20">
        <w:rPr>
          <w:rFonts w:ascii="Times New Roman" w:hAnsi="Times New Roman" w:cs="Times New Roman"/>
        </w:rPr>
        <w:t xml:space="preserve"> П</w:t>
      </w:r>
      <w:r w:rsidRPr="00B54A20">
        <w:rPr>
          <w:rFonts w:ascii="Times New Roman" w:hAnsi="Times New Roman" w:cs="Times New Roman"/>
        </w:rPr>
        <w:t>оэтому выявление и фиксация в ходе защиты того, что обучающиеся способны выполнить самостоятельно, а что – только с помощью руководителя проекта, являются основной задачей специально организованной комиссии ОУ.</w:t>
      </w:r>
      <w:r w:rsidR="00B54A20" w:rsidRPr="00B54A20">
        <w:rPr>
          <w:rFonts w:ascii="Times New Roman" w:hAnsi="Times New Roman" w:cs="Times New Roman"/>
        </w:rPr>
        <w:t xml:space="preserve"> К</w:t>
      </w:r>
      <w:r w:rsidRPr="00B54A20">
        <w:rPr>
          <w:rFonts w:ascii="Times New Roman" w:hAnsi="Times New Roman" w:cs="Times New Roman"/>
        </w:rPr>
        <w:t>ритерии оценивания ИИП представлены в приложении.</w:t>
      </w:r>
    </w:p>
    <w:p w:rsidR="001F2CC6" w:rsidRPr="00B54A20" w:rsidRDefault="0099373C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 xml:space="preserve">7.2. </w:t>
      </w:r>
      <w:r w:rsidR="001F2CC6" w:rsidRPr="00B54A20">
        <w:rPr>
          <w:rFonts w:ascii="Times New Roman" w:hAnsi="Times New Roman" w:cs="Times New Roman"/>
        </w:rPr>
        <w:t xml:space="preserve">Решение о том, что проект выполнен на повышенном уровне, специально организованная комиссия принимает при условии, что повышенный уровень можно определить по каждому из трех предъявляемых критериев, характеризующих </w:t>
      </w:r>
      <w:proofErr w:type="spellStart"/>
      <w:r w:rsidR="001F2CC6" w:rsidRPr="00B54A20">
        <w:rPr>
          <w:rFonts w:ascii="Times New Roman" w:hAnsi="Times New Roman" w:cs="Times New Roman"/>
        </w:rPr>
        <w:t>сформированность</w:t>
      </w:r>
      <w:proofErr w:type="spellEnd"/>
      <w:r w:rsidR="001F2CC6" w:rsidRPr="00B54A20">
        <w:rPr>
          <w:rFonts w:ascii="Times New Roman" w:hAnsi="Times New Roman" w:cs="Times New Roman"/>
        </w:rPr>
        <w:t xml:space="preserve"> </w:t>
      </w:r>
      <w:proofErr w:type="spellStart"/>
      <w:r w:rsidR="001F2CC6" w:rsidRPr="00B54A20">
        <w:rPr>
          <w:rFonts w:ascii="Times New Roman" w:hAnsi="Times New Roman" w:cs="Times New Roman"/>
        </w:rPr>
        <w:t>метап</w:t>
      </w:r>
      <w:r w:rsidR="00B54A20" w:rsidRPr="00B54A20">
        <w:rPr>
          <w:rFonts w:ascii="Times New Roman" w:hAnsi="Times New Roman" w:cs="Times New Roman"/>
        </w:rPr>
        <w:t>редметных</w:t>
      </w:r>
      <w:proofErr w:type="spellEnd"/>
      <w:r w:rsidR="00B54A20" w:rsidRPr="00B54A20">
        <w:rPr>
          <w:rFonts w:ascii="Times New Roman" w:hAnsi="Times New Roman" w:cs="Times New Roman"/>
        </w:rPr>
        <w:t xml:space="preserve"> результатов. Н</w:t>
      </w:r>
      <w:r w:rsidR="001F2CC6" w:rsidRPr="00B54A20">
        <w:rPr>
          <w:rFonts w:ascii="Times New Roman" w:hAnsi="Times New Roman" w:cs="Times New Roman"/>
        </w:rPr>
        <w:t>и один из обязательных элементов проекта (продукт, пояснительная записка, отзыв руководителя, презентация) не дает основания для иного решения</w:t>
      </w:r>
      <w:proofErr w:type="gramStart"/>
      <w:r w:rsidR="001F2CC6" w:rsidRPr="00B54A20">
        <w:rPr>
          <w:rFonts w:ascii="Times New Roman" w:hAnsi="Times New Roman" w:cs="Times New Roman"/>
        </w:rPr>
        <w:t>.</w:t>
      </w:r>
      <w:proofErr w:type="gramEnd"/>
      <w:r w:rsidR="001F2CC6" w:rsidRPr="00B54A20">
        <w:rPr>
          <w:rFonts w:ascii="Times New Roman" w:hAnsi="Times New Roman" w:cs="Times New Roman"/>
        </w:rPr>
        <w:t xml:space="preserve"> </w:t>
      </w:r>
      <w:proofErr w:type="gramStart"/>
      <w:r w:rsidR="001F2CC6" w:rsidRPr="00B54A20">
        <w:rPr>
          <w:rFonts w:ascii="Times New Roman" w:hAnsi="Times New Roman" w:cs="Times New Roman"/>
        </w:rPr>
        <w:t>п</w:t>
      </w:r>
      <w:proofErr w:type="gramEnd"/>
      <w:r w:rsidR="001F2CC6" w:rsidRPr="00B54A20">
        <w:rPr>
          <w:rFonts w:ascii="Times New Roman" w:hAnsi="Times New Roman" w:cs="Times New Roman"/>
        </w:rPr>
        <w:t xml:space="preserve">ри этом </w:t>
      </w:r>
      <w:proofErr w:type="spellStart"/>
      <w:r w:rsidR="001F2CC6" w:rsidRPr="00B54A20">
        <w:rPr>
          <w:rFonts w:ascii="Times New Roman" w:hAnsi="Times New Roman" w:cs="Times New Roman"/>
        </w:rPr>
        <w:t>сформированность</w:t>
      </w:r>
      <w:proofErr w:type="spellEnd"/>
      <w:r w:rsidR="001F2CC6" w:rsidRPr="00B54A20">
        <w:rPr>
          <w:rFonts w:ascii="Times New Roman" w:hAnsi="Times New Roman" w:cs="Times New Roman"/>
        </w:rPr>
        <w:t xml:space="preserve"> предметных знаний и способов действий может быть зафиксирована на базовом уровне.</w:t>
      </w:r>
    </w:p>
    <w:p w:rsidR="001F2CC6" w:rsidRPr="00B54A20" w:rsidRDefault="001F2CC6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>7.3. решение о том, что проект выполнен на базовом уровне, принимается при условии</w:t>
      </w:r>
      <w:proofErr w:type="gramStart"/>
      <w:r w:rsidRPr="00B54A20">
        <w:rPr>
          <w:rFonts w:ascii="Times New Roman" w:hAnsi="Times New Roman" w:cs="Times New Roman"/>
        </w:rPr>
        <w:t>.</w:t>
      </w:r>
      <w:proofErr w:type="gramEnd"/>
      <w:r w:rsidRPr="00B54A20">
        <w:rPr>
          <w:rFonts w:ascii="Times New Roman" w:hAnsi="Times New Roman" w:cs="Times New Roman"/>
        </w:rPr>
        <w:t xml:space="preserve"> </w:t>
      </w:r>
      <w:proofErr w:type="gramStart"/>
      <w:r w:rsidRPr="00B54A20">
        <w:rPr>
          <w:rFonts w:ascii="Times New Roman" w:hAnsi="Times New Roman" w:cs="Times New Roman"/>
        </w:rPr>
        <w:t>ч</w:t>
      </w:r>
      <w:proofErr w:type="gramEnd"/>
      <w:r w:rsidRPr="00B54A20">
        <w:rPr>
          <w:rFonts w:ascii="Times New Roman" w:hAnsi="Times New Roman" w:cs="Times New Roman"/>
        </w:rPr>
        <w:t xml:space="preserve">то такая оценка выставлена комиссией по каждому из предъявляемых </w:t>
      </w:r>
      <w:r w:rsidR="00B54A20" w:rsidRPr="00B54A20">
        <w:rPr>
          <w:rFonts w:ascii="Times New Roman" w:hAnsi="Times New Roman" w:cs="Times New Roman"/>
        </w:rPr>
        <w:t>критериев. автор проекта продемо</w:t>
      </w:r>
      <w:r w:rsidRPr="00B54A20">
        <w:rPr>
          <w:rFonts w:ascii="Times New Roman" w:hAnsi="Times New Roman" w:cs="Times New Roman"/>
        </w:rPr>
        <w:t>нстрировал все обязательные элементы проекта, представил завершенный продукт, список использованных источников, положительный отзыв руководителя, презентацию проекта и ответил на все вопросы.</w:t>
      </w:r>
    </w:p>
    <w:p w:rsidR="001F2CC6" w:rsidRPr="00B54A20" w:rsidRDefault="001F2CC6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>7.4. В случае выдающихся проектов</w:t>
      </w:r>
      <w:r w:rsidR="00B54A20" w:rsidRPr="00B54A20">
        <w:rPr>
          <w:rFonts w:ascii="Times New Roman" w:hAnsi="Times New Roman" w:cs="Times New Roman"/>
        </w:rPr>
        <w:t xml:space="preserve"> </w:t>
      </w:r>
      <w:r w:rsidRPr="00B54A20">
        <w:rPr>
          <w:rFonts w:ascii="Times New Roman" w:hAnsi="Times New Roman" w:cs="Times New Roman"/>
        </w:rPr>
        <w:t>комиссия готовит особое заключение о достоинствах проекта, которое может быть предъявлено при поступлении в профильные классы.</w:t>
      </w:r>
    </w:p>
    <w:p w:rsidR="001F2CC6" w:rsidRPr="00B54A20" w:rsidRDefault="001F2CC6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4A20">
        <w:rPr>
          <w:rFonts w:ascii="Times New Roman" w:hAnsi="Times New Roman" w:cs="Times New Roman"/>
        </w:rPr>
        <w:t>7.5. Результат выполнения ИИП фиксируется в портфеле достижений обучающегося.</w:t>
      </w:r>
    </w:p>
    <w:p w:rsidR="0071086C" w:rsidRPr="00B54A20" w:rsidRDefault="0071086C" w:rsidP="00B54A20">
      <w:pPr>
        <w:tabs>
          <w:tab w:val="left" w:pos="19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06A48" w:rsidRPr="00B54A20" w:rsidRDefault="00706A48" w:rsidP="00353409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6A48" w:rsidRPr="00B54A20" w:rsidRDefault="00706A48" w:rsidP="00353409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6A48" w:rsidRPr="00B54A20" w:rsidRDefault="00706A48" w:rsidP="00353409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94354" w:rsidRPr="00B54A20" w:rsidRDefault="00F94354" w:rsidP="00353409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354" w:rsidRPr="00B54A20" w:rsidRDefault="00F94354" w:rsidP="00353409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F94354" w:rsidRPr="00B54A20" w:rsidSect="0096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D1E9B"/>
    <w:multiLevelType w:val="multilevel"/>
    <w:tmpl w:val="73DAF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052"/>
    <w:rsid w:val="00023972"/>
    <w:rsid w:val="00034E5C"/>
    <w:rsid w:val="001F2CC6"/>
    <w:rsid w:val="002B5B4F"/>
    <w:rsid w:val="00353409"/>
    <w:rsid w:val="003F3489"/>
    <w:rsid w:val="00530052"/>
    <w:rsid w:val="005731F6"/>
    <w:rsid w:val="005F3BA6"/>
    <w:rsid w:val="00625217"/>
    <w:rsid w:val="006A3820"/>
    <w:rsid w:val="00706A48"/>
    <w:rsid w:val="0071086C"/>
    <w:rsid w:val="00754922"/>
    <w:rsid w:val="007851BC"/>
    <w:rsid w:val="007B2ADB"/>
    <w:rsid w:val="007E7392"/>
    <w:rsid w:val="007F71F5"/>
    <w:rsid w:val="008C2202"/>
    <w:rsid w:val="008C6057"/>
    <w:rsid w:val="0096414B"/>
    <w:rsid w:val="0099373C"/>
    <w:rsid w:val="009F3116"/>
    <w:rsid w:val="00A377FB"/>
    <w:rsid w:val="00B54A20"/>
    <w:rsid w:val="00B665A2"/>
    <w:rsid w:val="00BC3E4F"/>
    <w:rsid w:val="00D26C50"/>
    <w:rsid w:val="00D461FF"/>
    <w:rsid w:val="00DB3BAA"/>
    <w:rsid w:val="00DB71DE"/>
    <w:rsid w:val="00DE7A5A"/>
    <w:rsid w:val="00F94354"/>
    <w:rsid w:val="00FE1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2018-06-01T09:56:00Z</cp:lastPrinted>
  <dcterms:created xsi:type="dcterms:W3CDTF">2018-05-31T11:12:00Z</dcterms:created>
  <dcterms:modified xsi:type="dcterms:W3CDTF">2018-06-01T12:46:00Z</dcterms:modified>
</cp:coreProperties>
</file>